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8AA32" w14:textId="0B35DAF6" w:rsidR="000F2750" w:rsidRDefault="00804A22" w:rsidP="000F2750">
      <w:pPr>
        <w:pStyle w:val="Standard"/>
        <w:spacing w:after="120"/>
        <w:jc w:val="center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  <w:b/>
          <w:bCs/>
        </w:rPr>
        <w:t>INDICAÇÃO N° 002/2024</w:t>
      </w:r>
    </w:p>
    <w:p w14:paraId="02060447" w14:textId="77777777"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</w:p>
    <w:p w14:paraId="3BDECF8A" w14:textId="77777777"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Senhor Presidente</w:t>
      </w:r>
    </w:p>
    <w:p w14:paraId="6DCCC05E" w14:textId="77777777" w:rsidR="000F2750" w:rsidRDefault="000F2750" w:rsidP="000F2750">
      <w:pPr>
        <w:pStyle w:val="Standard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Senhores Vereadores</w:t>
      </w:r>
    </w:p>
    <w:p w14:paraId="62FCC1D2" w14:textId="77777777" w:rsidR="000F2750" w:rsidRDefault="000F2750" w:rsidP="000F2750">
      <w:pPr>
        <w:pStyle w:val="Standard"/>
        <w:tabs>
          <w:tab w:val="left" w:pos="993"/>
        </w:tabs>
        <w:jc w:val="both"/>
        <w:rPr>
          <w:rFonts w:ascii="Arial" w:eastAsia="Times New Roman" w:hAnsi="Arial"/>
          <w:b/>
          <w:lang w:eastAsia="pt-BR"/>
        </w:rPr>
      </w:pPr>
    </w:p>
    <w:p w14:paraId="15A46FE1" w14:textId="77777777" w:rsidR="002D6DF1" w:rsidRDefault="002D6DF1" w:rsidP="000F2750">
      <w:pPr>
        <w:pStyle w:val="Standard"/>
        <w:tabs>
          <w:tab w:val="left" w:pos="993"/>
        </w:tabs>
        <w:jc w:val="both"/>
        <w:rPr>
          <w:rFonts w:ascii="Arial" w:eastAsia="Times New Roman" w:hAnsi="Arial"/>
          <w:b/>
          <w:lang w:eastAsia="pt-BR"/>
        </w:rPr>
      </w:pPr>
    </w:p>
    <w:p w14:paraId="7E635145" w14:textId="2635E7AF" w:rsidR="000F2750" w:rsidRDefault="000F2750" w:rsidP="00370BB8">
      <w:pPr>
        <w:pStyle w:val="Standarduser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Indico o encaminhamento ao Poder Executivo Municipa</w:t>
      </w:r>
      <w:r w:rsidR="00095F4C">
        <w:rPr>
          <w:rFonts w:ascii="Arial" w:hAnsi="Arial"/>
        </w:rPr>
        <w:t xml:space="preserve">l, após os trâmites regimentais </w:t>
      </w:r>
      <w:r>
        <w:rPr>
          <w:rFonts w:ascii="Arial" w:hAnsi="Arial"/>
        </w:rPr>
        <w:t xml:space="preserve">desta Indicação, </w:t>
      </w:r>
      <w:r w:rsidR="003F16BC">
        <w:rPr>
          <w:rFonts w:ascii="Arial" w:hAnsi="Arial"/>
        </w:rPr>
        <w:t xml:space="preserve">que </w:t>
      </w:r>
      <w:r w:rsidR="00E401D3">
        <w:rPr>
          <w:rFonts w:ascii="Arial" w:hAnsi="Arial"/>
        </w:rPr>
        <w:t xml:space="preserve">através </w:t>
      </w:r>
      <w:r w:rsidR="00370BB8">
        <w:rPr>
          <w:rFonts w:ascii="Arial" w:hAnsi="Arial"/>
        </w:rPr>
        <w:t xml:space="preserve">do setor competente seja estuda a possibilidade de </w:t>
      </w:r>
      <w:r w:rsidR="00AC7B7E">
        <w:rPr>
          <w:rFonts w:ascii="Arial" w:hAnsi="Arial"/>
        </w:rPr>
        <w:t>disponibilizar microchip de armazenamento de informações para os cães, que s</w:t>
      </w:r>
      <w:r w:rsidR="000477D8">
        <w:rPr>
          <w:rFonts w:ascii="Arial" w:hAnsi="Arial"/>
        </w:rPr>
        <w:t>ão castrados através do programa</w:t>
      </w:r>
      <w:r w:rsidR="00AC7B7E">
        <w:rPr>
          <w:rFonts w:ascii="Arial" w:hAnsi="Arial"/>
        </w:rPr>
        <w:t xml:space="preserve"> de baixo custo oferecido pela prefeitura.</w:t>
      </w:r>
    </w:p>
    <w:p w14:paraId="4331B954" w14:textId="77777777" w:rsidR="000F2750" w:rsidRDefault="000F2750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</w:p>
    <w:p w14:paraId="659FAFB1" w14:textId="77777777" w:rsidR="000F2750" w:rsidRDefault="000F2750" w:rsidP="000F2750">
      <w:pPr>
        <w:pStyle w:val="Standard"/>
        <w:tabs>
          <w:tab w:val="left" w:pos="284"/>
          <w:tab w:val="left" w:pos="993"/>
        </w:tabs>
        <w:jc w:val="center"/>
        <w:outlineLvl w:val="0"/>
        <w:rPr>
          <w:rFonts w:ascii="Arial" w:eastAsia="Times New Roman" w:hAnsi="Arial"/>
          <w:b/>
          <w:lang w:eastAsia="pt-BR"/>
        </w:rPr>
      </w:pPr>
      <w:r>
        <w:rPr>
          <w:rFonts w:ascii="Arial" w:eastAsia="Times New Roman" w:hAnsi="Arial"/>
          <w:b/>
          <w:lang w:eastAsia="pt-BR"/>
        </w:rPr>
        <w:t>Justificativa</w:t>
      </w:r>
    </w:p>
    <w:p w14:paraId="3A2413E2" w14:textId="77777777" w:rsidR="000F2750" w:rsidRDefault="000F2750" w:rsidP="000F2750">
      <w:pPr>
        <w:pStyle w:val="Standard"/>
        <w:jc w:val="both"/>
        <w:rPr>
          <w:rFonts w:ascii="Arial" w:eastAsia="Times New Roman" w:hAnsi="Arial"/>
          <w:lang w:eastAsia="pt-BR"/>
        </w:rPr>
      </w:pPr>
    </w:p>
    <w:p w14:paraId="2032B2E1" w14:textId="63985ECE" w:rsidR="000477D8" w:rsidRDefault="000F2750" w:rsidP="000477D8">
      <w:pPr>
        <w:tabs>
          <w:tab w:val="left" w:pos="284"/>
          <w:tab w:val="left" w:pos="993"/>
        </w:tabs>
        <w:jc w:val="both"/>
        <w:outlineLvl w:val="0"/>
        <w:rPr>
          <w:rFonts w:hint="eastAsia"/>
        </w:rPr>
      </w:pPr>
      <w:r>
        <w:rPr>
          <w:rFonts w:ascii="Arial" w:hAnsi="Arial"/>
        </w:rPr>
        <w:tab/>
      </w:r>
      <w:r w:rsidR="001A4ED4">
        <w:rPr>
          <w:rFonts w:ascii="Arial" w:hAnsi="Arial"/>
        </w:rPr>
        <w:t xml:space="preserve">É uma medida que serve </w:t>
      </w:r>
      <w:r w:rsidR="001A4ED4">
        <w:rPr>
          <w:rFonts w:ascii="Arial" w:hAnsi="Arial"/>
          <w:color w:val="040C28"/>
        </w:rPr>
        <w:t>para armazenar informações importantes, como nome, raça, idade, histórico de doenças e, claro, os dados do tutor daquele pet</w:t>
      </w:r>
      <w:r w:rsidR="000477D8">
        <w:rPr>
          <w:rFonts w:ascii="Arial" w:eastAsia="Times New Roman" w:hAnsi="Arial"/>
          <w:lang w:eastAsia="pt-BR"/>
        </w:rPr>
        <w:t xml:space="preserve">. </w:t>
      </w:r>
    </w:p>
    <w:p w14:paraId="2888DB6F" w14:textId="3778DE53" w:rsidR="00C8375E" w:rsidRDefault="00C8375E" w:rsidP="00ED52FF">
      <w:pPr>
        <w:pStyle w:val="Standarduser"/>
        <w:spacing w:line="360" w:lineRule="auto"/>
        <w:jc w:val="both"/>
        <w:rPr>
          <w:rFonts w:ascii="Arial" w:hAnsi="Arial"/>
        </w:rPr>
      </w:pPr>
    </w:p>
    <w:p w14:paraId="0D955AA2" w14:textId="77777777" w:rsidR="00E401D3" w:rsidRDefault="00E401D3" w:rsidP="00ED52FF">
      <w:pPr>
        <w:pStyle w:val="Standarduser"/>
        <w:spacing w:line="360" w:lineRule="auto"/>
        <w:jc w:val="both"/>
        <w:rPr>
          <w:rFonts w:ascii="Arial" w:hAnsi="Arial"/>
        </w:rPr>
      </w:pPr>
    </w:p>
    <w:p w14:paraId="6AF82468" w14:textId="77777777" w:rsidR="00ED52FF" w:rsidRPr="00ED52FF" w:rsidRDefault="00ED52FF" w:rsidP="00ED52FF">
      <w:pPr>
        <w:pStyle w:val="Standarduser"/>
        <w:spacing w:line="360" w:lineRule="auto"/>
        <w:jc w:val="both"/>
        <w:rPr>
          <w:rFonts w:ascii="Arial" w:hAnsi="Arial"/>
        </w:rPr>
      </w:pPr>
    </w:p>
    <w:p w14:paraId="609ECA5C" w14:textId="3083ECE1" w:rsidR="000F2750" w:rsidRPr="00ED52FF" w:rsidRDefault="00370BB8" w:rsidP="00ED52FF">
      <w:pPr>
        <w:pStyle w:val="Standarduser"/>
        <w:spacing w:line="360" w:lineRule="auto"/>
        <w:ind w:firstLine="708"/>
        <w:jc w:val="both"/>
        <w:rPr>
          <w:rFonts w:ascii="Arial" w:eastAsia="Times New Roman" w:hAnsi="Arial"/>
          <w:lang w:eastAsia="pt-BR"/>
        </w:rPr>
      </w:pPr>
      <w:r>
        <w:rPr>
          <w:rFonts w:ascii="Arial" w:eastAsia="Times New Roman" w:hAnsi="Arial"/>
          <w:lang w:eastAsia="pt-BR"/>
        </w:rPr>
        <w:t>Sala de S</w:t>
      </w:r>
      <w:r w:rsidR="00740ACC">
        <w:rPr>
          <w:rFonts w:ascii="Arial" w:eastAsia="Times New Roman" w:hAnsi="Arial"/>
          <w:lang w:eastAsia="pt-BR"/>
        </w:rPr>
        <w:t>essões da Câmara, 26</w:t>
      </w:r>
      <w:bookmarkStart w:id="0" w:name="_GoBack"/>
      <w:bookmarkEnd w:id="0"/>
      <w:r w:rsidR="00804A22">
        <w:rPr>
          <w:rFonts w:ascii="Arial" w:eastAsia="Times New Roman" w:hAnsi="Arial"/>
          <w:lang w:eastAsia="pt-BR"/>
        </w:rPr>
        <w:t xml:space="preserve"> de fevereiro de 2024</w:t>
      </w:r>
      <w:r w:rsidR="000F2750" w:rsidRPr="00ED52FF">
        <w:rPr>
          <w:rFonts w:ascii="Arial" w:eastAsia="Times New Roman" w:hAnsi="Arial"/>
          <w:lang w:eastAsia="pt-BR"/>
        </w:rPr>
        <w:t>.</w:t>
      </w:r>
    </w:p>
    <w:p w14:paraId="46C603E9" w14:textId="77777777" w:rsidR="000F2750" w:rsidRPr="00ED52FF" w:rsidRDefault="000F2750" w:rsidP="000F2750">
      <w:pPr>
        <w:pStyle w:val="Standard"/>
        <w:tabs>
          <w:tab w:val="left" w:pos="4697"/>
        </w:tabs>
        <w:rPr>
          <w:rFonts w:ascii="Arial" w:eastAsia="Times New Roman" w:hAnsi="Arial"/>
          <w:bCs/>
          <w:lang w:eastAsia="pt-BR"/>
        </w:rPr>
      </w:pPr>
    </w:p>
    <w:p w14:paraId="3590EF57" w14:textId="77777777" w:rsidR="000F2750" w:rsidRPr="00ED52FF" w:rsidRDefault="000F2750" w:rsidP="000F2750">
      <w:pPr>
        <w:pStyle w:val="Standard"/>
        <w:tabs>
          <w:tab w:val="left" w:pos="4697"/>
        </w:tabs>
        <w:jc w:val="center"/>
        <w:rPr>
          <w:rFonts w:ascii="Arial" w:eastAsia="Times New Roman" w:hAnsi="Arial"/>
          <w:bCs/>
          <w:lang w:eastAsia="pt-BR"/>
        </w:rPr>
      </w:pPr>
    </w:p>
    <w:p w14:paraId="143AB373" w14:textId="77777777" w:rsidR="000F2750" w:rsidRDefault="000F2750" w:rsidP="000F2750">
      <w:pPr>
        <w:pStyle w:val="Standard"/>
        <w:tabs>
          <w:tab w:val="left" w:pos="4697"/>
        </w:tabs>
        <w:jc w:val="center"/>
        <w:rPr>
          <w:rFonts w:ascii="Arial" w:eastAsia="Times New Roman" w:hAnsi="Arial"/>
          <w:bCs/>
          <w:lang w:eastAsia="pt-BR"/>
        </w:rPr>
      </w:pPr>
    </w:p>
    <w:p w14:paraId="2B030A43" w14:textId="54A9B7B9" w:rsidR="000F2750" w:rsidRDefault="00E66F0C" w:rsidP="000F2750">
      <w:pPr>
        <w:pStyle w:val="Standard"/>
        <w:tabs>
          <w:tab w:val="left" w:pos="4697"/>
        </w:tabs>
        <w:jc w:val="center"/>
        <w:rPr>
          <w:rFonts w:ascii="Arial" w:eastAsia="Times New Roman" w:hAnsi="Arial"/>
          <w:bCs/>
          <w:lang w:eastAsia="pt-BR"/>
        </w:rPr>
      </w:pPr>
      <w:r>
        <w:rPr>
          <w:rFonts w:ascii="Arial" w:eastAsia="Times New Roman" w:hAnsi="Arial"/>
          <w:bCs/>
          <w:lang w:eastAsia="pt-BR"/>
        </w:rPr>
        <w:t>Neide Jaqueline Schwarz</w:t>
      </w:r>
    </w:p>
    <w:p w14:paraId="2EAD6AC2" w14:textId="77777777" w:rsidR="00B85F2B" w:rsidRDefault="000F2750" w:rsidP="000F2750">
      <w:pPr>
        <w:jc w:val="center"/>
        <w:rPr>
          <w:rFonts w:hint="eastAsia"/>
        </w:rPr>
      </w:pPr>
      <w:r>
        <w:rPr>
          <w:rFonts w:ascii="Arial" w:eastAsia="Times New Roman" w:hAnsi="Arial"/>
          <w:bCs/>
          <w:lang w:eastAsia="pt-BR"/>
        </w:rPr>
        <w:t>Vereador</w:t>
      </w:r>
    </w:p>
    <w:sectPr w:rsidR="00B85F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58F2" w14:textId="77777777" w:rsidR="003F4BA1" w:rsidRDefault="003F4BA1" w:rsidP="003F4BA1">
      <w:pPr>
        <w:rPr>
          <w:rFonts w:hint="eastAsia"/>
        </w:rPr>
      </w:pPr>
      <w:r>
        <w:separator/>
      </w:r>
    </w:p>
  </w:endnote>
  <w:endnote w:type="continuationSeparator" w:id="0">
    <w:p w14:paraId="387759CD" w14:textId="77777777" w:rsidR="003F4BA1" w:rsidRDefault="003F4BA1" w:rsidP="003F4B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10D93" w14:textId="77777777" w:rsidR="003F4BA1" w:rsidRDefault="003F4BA1" w:rsidP="003F4BA1">
      <w:pPr>
        <w:rPr>
          <w:rFonts w:hint="eastAsia"/>
        </w:rPr>
      </w:pPr>
      <w:r>
        <w:separator/>
      </w:r>
    </w:p>
  </w:footnote>
  <w:footnote w:type="continuationSeparator" w:id="0">
    <w:p w14:paraId="65C3C7BA" w14:textId="77777777" w:rsidR="003F4BA1" w:rsidRDefault="003F4BA1" w:rsidP="003F4B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5836"/>
    </w:tblGrid>
    <w:tr w:rsidR="003F4BA1" w14:paraId="7FF0FA53" w14:textId="77777777" w:rsidTr="003F4BA1">
      <w:trPr>
        <w:jc w:val="center"/>
      </w:trPr>
      <w:tc>
        <w:tcPr>
          <w:tcW w:w="5836" w:type="dxa"/>
        </w:tcPr>
        <w:p w14:paraId="49E6268A" w14:textId="77777777" w:rsidR="003F4BA1" w:rsidRDefault="003F4BA1" w:rsidP="003F4BA1">
          <w:pPr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 w:bidi="ar-SA"/>
            </w:rPr>
            <w:drawing>
              <wp:anchor distT="0" distB="0" distL="114300" distR="114300" simplePos="0" relativeHeight="251659264" behindDoc="1" locked="0" layoutInCell="1" allowOverlap="1" wp14:anchorId="73B38E2F" wp14:editId="4A629E5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9" name="Imagem 9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14:paraId="1D614783" w14:textId="77777777" w:rsidR="003F4BA1" w:rsidRDefault="003F4BA1" w:rsidP="003F4BA1">
          <w:pPr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14:paraId="38013C17" w14:textId="77777777" w:rsidR="003F4BA1" w:rsidRPr="00500B36" w:rsidRDefault="003F4BA1" w:rsidP="003F4BA1">
          <w:pPr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14:paraId="226B0D7B" w14:textId="77777777" w:rsidR="003F4BA1" w:rsidRDefault="003F4BA1" w:rsidP="003F4BA1">
          <w:pPr>
            <w:pStyle w:val="Cabealho"/>
            <w:jc w:val="center"/>
          </w:pPr>
        </w:p>
      </w:tc>
    </w:tr>
    <w:tr w:rsidR="003F4BA1" w14:paraId="1EC0F7BC" w14:textId="77777777" w:rsidTr="003F4BA1">
      <w:trPr>
        <w:jc w:val="center"/>
      </w:trPr>
      <w:tc>
        <w:tcPr>
          <w:tcW w:w="5836" w:type="dxa"/>
        </w:tcPr>
        <w:p w14:paraId="5AC04FC4" w14:textId="77777777" w:rsidR="003F4BA1" w:rsidRDefault="003F4BA1" w:rsidP="003F4BA1">
          <w:pPr>
            <w:rPr>
              <w:rFonts w:hint="eastAsia"/>
              <w:noProof/>
              <w:sz w:val="4"/>
              <w:szCs w:val="4"/>
              <w:lang w:eastAsia="pt-BR"/>
            </w:rPr>
          </w:pPr>
        </w:p>
      </w:tc>
    </w:tr>
  </w:tbl>
  <w:p w14:paraId="6BEC9F7E" w14:textId="77777777" w:rsidR="003F4BA1" w:rsidRDefault="003F4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1"/>
    <w:rsid w:val="000477D8"/>
    <w:rsid w:val="00095F4C"/>
    <w:rsid w:val="000F2669"/>
    <w:rsid w:val="000F2750"/>
    <w:rsid w:val="00172310"/>
    <w:rsid w:val="001966A1"/>
    <w:rsid w:val="001A4ED4"/>
    <w:rsid w:val="002538A9"/>
    <w:rsid w:val="002636FD"/>
    <w:rsid w:val="002B3A09"/>
    <w:rsid w:val="002D6DF1"/>
    <w:rsid w:val="00370BB8"/>
    <w:rsid w:val="00377D69"/>
    <w:rsid w:val="003F16BC"/>
    <w:rsid w:val="003F4BA1"/>
    <w:rsid w:val="004531EB"/>
    <w:rsid w:val="00524EFB"/>
    <w:rsid w:val="00540BF7"/>
    <w:rsid w:val="00554918"/>
    <w:rsid w:val="005C683C"/>
    <w:rsid w:val="00613895"/>
    <w:rsid w:val="00616903"/>
    <w:rsid w:val="006906E6"/>
    <w:rsid w:val="00740ACC"/>
    <w:rsid w:val="00762109"/>
    <w:rsid w:val="007A5D27"/>
    <w:rsid w:val="007B382F"/>
    <w:rsid w:val="007C33B6"/>
    <w:rsid w:val="007D2DB7"/>
    <w:rsid w:val="00804A22"/>
    <w:rsid w:val="00843707"/>
    <w:rsid w:val="008C14B4"/>
    <w:rsid w:val="0090718A"/>
    <w:rsid w:val="009C4ED4"/>
    <w:rsid w:val="00AA5505"/>
    <w:rsid w:val="00AA6318"/>
    <w:rsid w:val="00AC7B7E"/>
    <w:rsid w:val="00AF48A3"/>
    <w:rsid w:val="00B4277F"/>
    <w:rsid w:val="00B85F2B"/>
    <w:rsid w:val="00C23A68"/>
    <w:rsid w:val="00C23DBC"/>
    <w:rsid w:val="00C81AED"/>
    <w:rsid w:val="00C8375E"/>
    <w:rsid w:val="00CB460F"/>
    <w:rsid w:val="00DA0D9E"/>
    <w:rsid w:val="00E16EA3"/>
    <w:rsid w:val="00E401D3"/>
    <w:rsid w:val="00E56633"/>
    <w:rsid w:val="00E66F0C"/>
    <w:rsid w:val="00ED52FF"/>
    <w:rsid w:val="00F21759"/>
    <w:rsid w:val="00F271DD"/>
    <w:rsid w:val="00F356E1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76E2"/>
  <w15:chartTrackingRefBased/>
  <w15:docId w15:val="{333E6E6B-9C95-4E3A-86A7-8E2100B3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BA1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3F4BA1"/>
  </w:style>
  <w:style w:type="paragraph" w:styleId="Rodap">
    <w:name w:val="footer"/>
    <w:basedOn w:val="Normal"/>
    <w:link w:val="RodapChar"/>
    <w:uiPriority w:val="99"/>
    <w:unhideWhenUsed/>
    <w:rsid w:val="003F4BA1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3F4BA1"/>
  </w:style>
  <w:style w:type="paragraph" w:customStyle="1" w:styleId="Standard">
    <w:name w:val="Standard"/>
    <w:qFormat/>
    <w:rsid w:val="003F4BA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6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6FD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0F275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7C3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33B6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33B6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3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33B6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Windows 10</cp:lastModifiedBy>
  <cp:revision>7</cp:revision>
  <cp:lastPrinted>2023-02-28T11:36:00Z</cp:lastPrinted>
  <dcterms:created xsi:type="dcterms:W3CDTF">2024-01-09T11:17:00Z</dcterms:created>
  <dcterms:modified xsi:type="dcterms:W3CDTF">2024-01-09T11:41:00Z</dcterms:modified>
</cp:coreProperties>
</file>