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113AF8">
        <w:rPr>
          <w:rFonts w:ascii="Arial" w:eastAsia="Times New Roman" w:hAnsi="Arial" w:cs="Arial"/>
          <w:b/>
          <w:bCs/>
          <w:sz w:val="24"/>
          <w:szCs w:val="24"/>
        </w:rPr>
        <w:t>51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F75CC1">
        <w:rPr>
          <w:rFonts w:ascii="Arial" w:hAnsi="Arial"/>
        </w:rPr>
        <w:t xml:space="preserve"> </w:t>
      </w:r>
      <w:r w:rsidR="00847CEE" w:rsidRPr="00847CEE">
        <w:rPr>
          <w:rFonts w:ascii="Arial" w:hAnsi="Arial"/>
        </w:rPr>
        <w:t>através do Departamento de Ilum</w:t>
      </w:r>
      <w:r w:rsidR="00847CEE">
        <w:rPr>
          <w:rFonts w:ascii="Arial" w:hAnsi="Arial"/>
        </w:rPr>
        <w:t xml:space="preserve">inação Pública, </w:t>
      </w:r>
      <w:r w:rsidR="009B1450">
        <w:rPr>
          <w:rFonts w:ascii="Arial" w:hAnsi="Arial"/>
        </w:rPr>
        <w:t>de realizar</w:t>
      </w:r>
      <w:r w:rsidR="009B1450" w:rsidRPr="009B1450">
        <w:rPr>
          <w:rFonts w:ascii="Arial" w:hAnsi="Arial"/>
        </w:rPr>
        <w:t xml:space="preserve"> uma revisão geral nas luminárias dos bairros e das localidades do interior do nosso município, pois proporcionar uma maior segurança à comunidade, passa por uma série de fatores, e umas destas maneiras de garantir uma cidade e município mais seguro, diz respeito à constante manutenção da iluminação pública.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77EB5" w:rsidRDefault="00177EB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6A09" w:rsidRPr="00F56A09" w:rsidRDefault="00F56A09" w:rsidP="00F56A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56A09">
        <w:rPr>
          <w:rFonts w:ascii="Arial" w:eastAsia="Times New Roman" w:hAnsi="Arial" w:cs="Arial"/>
          <w:bCs/>
          <w:sz w:val="24"/>
          <w:szCs w:val="24"/>
          <w:lang w:eastAsia="pt-BR"/>
        </w:rPr>
        <w:t>Com a proximidade do inverno e de noites mais longas, a presente Indicação é apresentada, em virtude das constantes reclamações de munícipes, tantos dos bairros, como das localidades do interior do nosso município, devido a existência de muitos postes de iluminação pública estarem com as lâmpadas queimadas, e que necessitam ser substituídas.</w:t>
      </w:r>
    </w:p>
    <w:p w:rsidR="00847CEE" w:rsidRDefault="00F56A09" w:rsidP="00F56A09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56A09">
        <w:rPr>
          <w:rFonts w:ascii="Arial" w:eastAsia="Times New Roman" w:hAnsi="Arial" w:cs="Arial"/>
          <w:bCs/>
          <w:sz w:val="24"/>
          <w:szCs w:val="24"/>
          <w:lang w:eastAsia="pt-BR"/>
        </w:rPr>
        <w:t>Também é verificado que muitas luminárias públicas se encontram danificadas e que não funcionam mais, necessitando serem substituídas.</w:t>
      </w:r>
    </w:p>
    <w:p w:rsidR="00F56A09" w:rsidRDefault="00F56A09" w:rsidP="00F56A09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56A09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24</w:t>
      </w:r>
      <w:bookmarkStart w:id="0" w:name="_GoBack"/>
      <w:bookmarkEnd w:id="0"/>
      <w:r w:rsidR="00A65941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13AF8"/>
    <w:rsid w:val="00177EB5"/>
    <w:rsid w:val="001B4CF4"/>
    <w:rsid w:val="001F6070"/>
    <w:rsid w:val="003723D1"/>
    <w:rsid w:val="00506D42"/>
    <w:rsid w:val="00515B4B"/>
    <w:rsid w:val="00562158"/>
    <w:rsid w:val="00593717"/>
    <w:rsid w:val="00643793"/>
    <w:rsid w:val="00653F71"/>
    <w:rsid w:val="006D1D71"/>
    <w:rsid w:val="00810880"/>
    <w:rsid w:val="00847CEE"/>
    <w:rsid w:val="009B1450"/>
    <w:rsid w:val="009B5A9F"/>
    <w:rsid w:val="00A47D3E"/>
    <w:rsid w:val="00A65941"/>
    <w:rsid w:val="00AA7620"/>
    <w:rsid w:val="00AC556B"/>
    <w:rsid w:val="00B01208"/>
    <w:rsid w:val="00B96F76"/>
    <w:rsid w:val="00C81444"/>
    <w:rsid w:val="00D77280"/>
    <w:rsid w:val="00D90DA4"/>
    <w:rsid w:val="00DE2E8A"/>
    <w:rsid w:val="00E92376"/>
    <w:rsid w:val="00EE2246"/>
    <w:rsid w:val="00F56A09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2022-02-21T16:52:00Z</cp:lastPrinted>
  <dcterms:created xsi:type="dcterms:W3CDTF">2023-04-24T16:28:00Z</dcterms:created>
  <dcterms:modified xsi:type="dcterms:W3CDTF">2023-04-24T16:30:00Z</dcterms:modified>
</cp:coreProperties>
</file>