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C9" w:rsidRPr="00E01BE9" w:rsidRDefault="00091BC9" w:rsidP="00E01B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E01B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PROJETO DE LEI Nº </w:t>
      </w:r>
      <w:r w:rsidR="00E01B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010</w:t>
      </w:r>
      <w:r w:rsidRPr="00E01B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/2019</w:t>
      </w:r>
    </w:p>
    <w:p w:rsidR="00091BC9" w:rsidRPr="00E01BE9" w:rsidRDefault="00091BC9" w:rsidP="00091BC9">
      <w:pPr>
        <w:spacing w:after="0" w:line="240" w:lineRule="auto"/>
        <w:ind w:left="360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091BC9" w:rsidRPr="00E01BE9" w:rsidTr="00091BC9">
        <w:trPr>
          <w:tblCellSpacing w:w="0" w:type="dxa"/>
        </w:trPr>
        <w:tc>
          <w:tcPr>
            <w:tcW w:w="6450" w:type="dxa"/>
            <w:hideMark/>
          </w:tcPr>
          <w:p w:rsidR="00705D27" w:rsidRPr="00E01BE9" w:rsidRDefault="00E01BE9" w:rsidP="00E01B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01BE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Dispõe sobre a divulgação das listagens dos pacientes que aguardam por consultas com especialistas, exames e cirurgias 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 rede pública do município de T</w:t>
            </w:r>
            <w:r w:rsidRPr="00E01BE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eutônia e dá outras providências.</w:t>
            </w:r>
          </w:p>
          <w:p w:rsidR="00091BC9" w:rsidRPr="00E01BE9" w:rsidRDefault="00091BC9" w:rsidP="00091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05D27" w:rsidRPr="00E01BE9" w:rsidRDefault="00705D27" w:rsidP="00705D2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Serão divulgadas por meio eletrônico e com acesso irrestrito no sítio eletrônico oficial</w:t>
      </w:r>
      <w:r w:rsid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de Teutônia</w:t>
      </w: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as listagens dos pacientes que aguardam por consultas com especialistas, exames e cirurgias na rede pública de saúde do município.  </w:t>
      </w:r>
    </w:p>
    <w:p w:rsidR="00705D27" w:rsidRDefault="00B6472A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§1º</w:t>
      </w:r>
      <w:r w:rsidR="00705D27"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divulgação deverá garantir o direito de privacidade dos pacientes, sendo divulgado apenas os 3 (três) primeiros e 3 (três) últimos números do Cartão Nacional de Saúde - CNS.</w:t>
      </w:r>
    </w:p>
    <w:p w:rsidR="00B6472A" w:rsidRPr="00E01BE9" w:rsidRDefault="00B6472A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§2°. No momento do encaminhamento do procedimento, o paciente deverá autorizar a divulgação das informações referidas no parágrafo anterior.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Todas as listagens disponibilizadas deverão seguir rigorosamente a ordem cronológica de inscrição para a chamada dos pacientes, salvo nos procedimentos emergenciais, de urgência ou de maior gravidade assim atestados por profissional competente. 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FE738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3º As informações a serem divulgadas, observado o disposto no Parágrafo único do Art. 1º, devem conter:  </w:t>
      </w:r>
    </w:p>
    <w:p w:rsidR="00FE7387" w:rsidRPr="00E01BE9" w:rsidRDefault="00FE738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a data de solicitação da consulta, do exame ou da intervenção cirúrgica; 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2BB8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relação dos inscritos habilitados para o respectivo exame, consulta ou procedimento cirúrgico;</w:t>
      </w:r>
    </w:p>
    <w:p w:rsidR="00A62BB8" w:rsidRPr="00E01BE9" w:rsidRDefault="00A62BB8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2BB8" w:rsidRPr="00E01BE9" w:rsidRDefault="00A62BB8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– a posição que ocupa na fila de espera da consulta, do exame ou da intervenção cirúrgica.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4º As informações disponibilizadas deverão ser especificadas para o tipo de exame, consulta ou cirurgia aguardada e abranger todos os candidatos inscritos nas diversas unidades de saúde do município e entidades conveniadas. 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5º Fica desde já autorizada à alteração da situação dos pacientes inscritos na listagem de espera com base no critério de gravidade do estado clínico. 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6º O Poder Executivo regulamentará, no que couber, a presente Lei.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7º Esta Lei entra em vigor 90 (noventa) dias após a sua publicação.    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05D27" w:rsidRPr="00E01BE9" w:rsidRDefault="00705D27" w:rsidP="00E01B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Teutônia, 10 de maio de 2019. </w:t>
      </w:r>
    </w:p>
    <w:p w:rsidR="00705D27" w:rsidRDefault="00705D27" w:rsidP="00705D2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1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F616FF" w:rsidRDefault="00F616FF" w:rsidP="00F616F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Röhrig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Kohl</w:t>
      </w:r>
    </w:p>
    <w:p w:rsidR="00F616FF" w:rsidRPr="00E01BE9" w:rsidRDefault="00F616FF" w:rsidP="00F616F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Veredora</w:t>
      </w:r>
      <w:proofErr w:type="spellEnd"/>
    </w:p>
    <w:p w:rsidR="00705D27" w:rsidRPr="00E01BE9" w:rsidRDefault="00705D27" w:rsidP="00705D2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5D27" w:rsidRPr="00E01BE9" w:rsidRDefault="00705D27" w:rsidP="00091BC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1BC9" w:rsidRPr="00E01BE9" w:rsidRDefault="00091BC9" w:rsidP="0009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4D96" w:rsidRPr="001F0B92" w:rsidRDefault="00974D96" w:rsidP="00974D96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center"/>
        <w:rPr>
          <w:rFonts w:ascii="Arial" w:hAnsi="Arial" w:cs="Arial"/>
          <w:bCs/>
          <w:sz w:val="26"/>
          <w:szCs w:val="26"/>
          <w:u w:val="single"/>
        </w:rPr>
      </w:pPr>
      <w:r w:rsidRPr="001F0B92">
        <w:rPr>
          <w:rFonts w:ascii="Arial" w:hAnsi="Arial" w:cs="Arial"/>
          <w:bCs/>
          <w:sz w:val="26"/>
          <w:szCs w:val="26"/>
          <w:u w:val="single"/>
        </w:rPr>
        <w:t>JUSTIFICATIVA / BIOGRAFIA</w:t>
      </w:r>
    </w:p>
    <w:p w:rsidR="00974D96" w:rsidRPr="00873FCF" w:rsidRDefault="00974D96" w:rsidP="00974D96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4D96" w:rsidRPr="00873FCF" w:rsidRDefault="00974D96" w:rsidP="00974D96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4D96" w:rsidRPr="00873FCF" w:rsidRDefault="00974D96" w:rsidP="00974D96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>Transparência p</w:t>
      </w:r>
      <w:r w:rsidR="002E732B">
        <w:rPr>
          <w:rFonts w:ascii="Arial" w:eastAsia="Times New Roman" w:hAnsi="Arial" w:cs="Arial"/>
          <w:sz w:val="24"/>
          <w:szCs w:val="24"/>
          <w:lang w:eastAsia="pt-BR"/>
        </w:rPr>
        <w:t>ú</w:t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>blica é dever dos governantes e direito dos cidadãos.</w:t>
      </w:r>
    </w:p>
    <w:p w:rsidR="00974D96" w:rsidRPr="00873FCF" w:rsidRDefault="00974D96" w:rsidP="00974D96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4D96" w:rsidRPr="00873FCF" w:rsidRDefault="00974D96" w:rsidP="00974D96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Esta iniciativa visa a disponibilização de forma acessível de </w:t>
      </w:r>
      <w:r>
        <w:rPr>
          <w:rFonts w:ascii="Arial" w:eastAsia="Times New Roman" w:hAnsi="Arial" w:cs="Arial"/>
          <w:sz w:val="24"/>
          <w:szCs w:val="24"/>
          <w:lang w:eastAsia="pt-BR"/>
        </w:rPr>
        <w:t>todas as listas de cirurgias e exames</w:t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 que o Poder Público </w:t>
      </w:r>
      <w:r>
        <w:rPr>
          <w:rFonts w:ascii="Arial" w:eastAsia="Times New Roman" w:hAnsi="Arial" w:cs="Arial"/>
          <w:sz w:val="24"/>
          <w:szCs w:val="24"/>
          <w:lang w:eastAsia="pt-BR"/>
        </w:rPr>
        <w:t>encaminha</w:t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, democratizando assim a informação e o acesso a </w:t>
      </w:r>
      <w:r w:rsidR="002E732B">
        <w:rPr>
          <w:rFonts w:ascii="Arial" w:eastAsia="Times New Roman" w:hAnsi="Arial" w:cs="Arial"/>
          <w:sz w:val="24"/>
          <w:szCs w:val="24"/>
          <w:lang w:eastAsia="pt-BR"/>
        </w:rPr>
        <w:t>estas informações</w:t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974D96" w:rsidRPr="00873FCF" w:rsidRDefault="00974D96" w:rsidP="00974D96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4D96" w:rsidRDefault="00974D96" w:rsidP="00974D96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Este Projeto irá melhorar a qualidade deste serviço e propiciar tranquilidade aos cidadãos que </w:t>
      </w:r>
      <w:r>
        <w:rPr>
          <w:rFonts w:ascii="Arial" w:eastAsia="Times New Roman" w:hAnsi="Arial" w:cs="Arial"/>
          <w:sz w:val="24"/>
          <w:szCs w:val="24"/>
          <w:lang w:eastAsia="pt-BR"/>
        </w:rPr>
        <w:t>necessitam de exames e/ou cirurgias</w:t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571476" w:rsidRDefault="00091BC9" w:rsidP="00E01BE9">
      <w:pPr>
        <w:jc w:val="both"/>
      </w:pPr>
      <w:r w:rsidRPr="00E01BE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sectPr w:rsidR="005714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84" w:rsidRDefault="00D05884" w:rsidP="00E01BE9">
      <w:pPr>
        <w:spacing w:after="0" w:line="240" w:lineRule="auto"/>
      </w:pPr>
      <w:r>
        <w:separator/>
      </w:r>
    </w:p>
  </w:endnote>
  <w:endnote w:type="continuationSeparator" w:id="0">
    <w:p w:rsidR="00D05884" w:rsidRDefault="00D05884" w:rsidP="00E0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84" w:rsidRDefault="00D05884" w:rsidP="00E01BE9">
      <w:pPr>
        <w:spacing w:after="0" w:line="240" w:lineRule="auto"/>
      </w:pPr>
      <w:r>
        <w:separator/>
      </w:r>
    </w:p>
  </w:footnote>
  <w:footnote w:type="continuationSeparator" w:id="0">
    <w:p w:rsidR="00D05884" w:rsidRDefault="00D05884" w:rsidP="00E0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E01BE9" w:rsidTr="00C83447">
      <w:tc>
        <w:tcPr>
          <w:tcW w:w="2808" w:type="dxa"/>
        </w:tcPr>
        <w:p w:rsidR="00E01BE9" w:rsidRPr="00D35163" w:rsidRDefault="00E01BE9" w:rsidP="00E01BE9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eastAsia="pt-BR"/>
            </w:rPr>
            <w:drawing>
              <wp:inline distT="0" distB="0" distL="0" distR="0" wp14:anchorId="24B18C3F" wp14:editId="4A5E108C">
                <wp:extent cx="590550" cy="809625"/>
                <wp:effectExtent l="19050" t="0" r="0" b="0"/>
                <wp:docPr id="14" name="Imagem 3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E01BE9" w:rsidRDefault="00E01BE9" w:rsidP="00E01BE9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E01BE9" w:rsidRDefault="00E01BE9" w:rsidP="00E01BE9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E01BE9" w:rsidRPr="00500B36" w:rsidRDefault="00E01BE9" w:rsidP="00E01BE9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E01BE9" w:rsidRDefault="00E01BE9" w:rsidP="00E01BE9">
          <w:pPr>
            <w:pStyle w:val="Cabealho"/>
          </w:pPr>
        </w:p>
      </w:tc>
    </w:tr>
  </w:tbl>
  <w:p w:rsidR="00E01BE9" w:rsidRDefault="00E01B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C9"/>
    <w:rsid w:val="00091BC9"/>
    <w:rsid w:val="002E732B"/>
    <w:rsid w:val="003D66F3"/>
    <w:rsid w:val="00571476"/>
    <w:rsid w:val="005A3984"/>
    <w:rsid w:val="00705D27"/>
    <w:rsid w:val="00914322"/>
    <w:rsid w:val="00974D96"/>
    <w:rsid w:val="00A62BB8"/>
    <w:rsid w:val="00B26049"/>
    <w:rsid w:val="00B6472A"/>
    <w:rsid w:val="00D05884"/>
    <w:rsid w:val="00E01BE9"/>
    <w:rsid w:val="00F616FF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81E7-D522-4AED-B994-AC8CDE5D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1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BE9"/>
  </w:style>
  <w:style w:type="paragraph" w:styleId="Rodap">
    <w:name w:val="footer"/>
    <w:basedOn w:val="Normal"/>
    <w:link w:val="RodapChar"/>
    <w:uiPriority w:val="99"/>
    <w:unhideWhenUsed/>
    <w:rsid w:val="00E01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BE9"/>
  </w:style>
  <w:style w:type="paragraph" w:styleId="Textodebalo">
    <w:name w:val="Balloon Text"/>
    <w:basedOn w:val="Normal"/>
    <w:link w:val="TextodebaloChar"/>
    <w:uiPriority w:val="99"/>
    <w:semiHidden/>
    <w:unhideWhenUsed/>
    <w:rsid w:val="00974D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D9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elissandro rohrig</dc:creator>
  <cp:keywords/>
  <dc:description/>
  <cp:lastModifiedBy>usuario</cp:lastModifiedBy>
  <cp:revision>2</cp:revision>
  <cp:lastPrinted>2019-06-04T21:35:00Z</cp:lastPrinted>
  <dcterms:created xsi:type="dcterms:W3CDTF">2019-07-02T21:06:00Z</dcterms:created>
  <dcterms:modified xsi:type="dcterms:W3CDTF">2019-07-02T21:06:00Z</dcterms:modified>
</cp:coreProperties>
</file>