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695" w:rsidRPr="00F95C60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5C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PROJETO DE LEI Nº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/</w:t>
      </w:r>
      <w:r w:rsidRPr="00F95C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2019</w:t>
      </w:r>
    </w:p>
    <w:p w:rsidR="00394695" w:rsidRPr="00F95C60" w:rsidRDefault="00394695" w:rsidP="00394695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CellSpacing w:w="0" w:type="dxa"/>
        <w:tblInd w:w="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</w:tblGrid>
      <w:tr w:rsidR="00394695" w:rsidRPr="00F95C60" w:rsidTr="004824A4">
        <w:trPr>
          <w:tblCellSpacing w:w="0" w:type="dxa"/>
        </w:trPr>
        <w:tc>
          <w:tcPr>
            <w:tcW w:w="6450" w:type="dxa"/>
            <w:hideMark/>
          </w:tcPr>
          <w:p w:rsidR="00394695" w:rsidRPr="00F95C60" w:rsidRDefault="00394695" w:rsidP="00482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Autoriza o Poder Executivo a prorrogar o início da licença-maternidade e o período de recebimento do salário-maternidade quando, após o parto, a mulh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er ou seu filho, permanecerem em internação</w:t>
            </w:r>
            <w:r w:rsidR="001B1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hospitalar por mais de 3 (três) dias</w:t>
            </w:r>
            <w:r w:rsidRPr="00F95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</w:p>
          <w:p w:rsidR="00394695" w:rsidRPr="00F95C60" w:rsidRDefault="00394695" w:rsidP="0048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94695" w:rsidRPr="00F95C60" w:rsidRDefault="001B1252" w:rsidP="0039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1º Fica autorizado o Poder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Executivo a prorrogar o início da licença-maternidade e o período de recebimento do salário-maternidade quando, após o parto, a mulher ou seu filho, permanecerem em internação hospitalar por mais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três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394695" w:rsidRPr="00F95C60" w:rsidRDefault="00394695" w:rsidP="0039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4695" w:rsidRPr="001B1252" w:rsidRDefault="00394695" w:rsidP="0039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t-BR"/>
        </w:rPr>
      </w:pP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2º </w:t>
      </w:r>
      <w:r w:rsidR="001B12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Nos casos em que</w:t>
      </w:r>
      <w:r w:rsidR="001B1252" w:rsidRPr="001B1252">
        <w:rPr>
          <w:rFonts w:ascii="Times New Roman" w:hAnsi="Times New Roman" w:cs="Times New Roman"/>
          <w:sz w:val="24"/>
        </w:rPr>
        <w:t>, após o parto, a mulher ou o seu filho permanecerem em internação hospi</w:t>
      </w:r>
      <w:r w:rsidR="001B1252">
        <w:rPr>
          <w:rFonts w:ascii="Times New Roman" w:hAnsi="Times New Roman" w:cs="Times New Roman"/>
          <w:sz w:val="24"/>
        </w:rPr>
        <w:t xml:space="preserve">talar por mais de 3 (três) dias, </w:t>
      </w:r>
      <w:r w:rsidR="001B1252" w:rsidRPr="001B1252">
        <w:rPr>
          <w:rFonts w:ascii="Times New Roman" w:hAnsi="Times New Roman" w:cs="Times New Roman"/>
          <w:sz w:val="24"/>
        </w:rPr>
        <w:t>a licença</w:t>
      </w:r>
      <w:r w:rsidR="001B1252">
        <w:rPr>
          <w:rFonts w:ascii="Times New Roman" w:hAnsi="Times New Roman" w:cs="Times New Roman"/>
          <w:sz w:val="24"/>
        </w:rPr>
        <w:t>-maternidade passará</w:t>
      </w:r>
      <w:r w:rsidR="001B1252" w:rsidRPr="001B1252">
        <w:rPr>
          <w:rFonts w:ascii="Times New Roman" w:hAnsi="Times New Roman" w:cs="Times New Roman"/>
          <w:sz w:val="24"/>
        </w:rPr>
        <w:t xml:space="preserve"> a contar da data de ocorrência do parto ou da data de alta hospitalar do neonato, observadas as situações e condições previstas na legislação no que concerne à proteção à maternidade</w:t>
      </w:r>
      <w:r w:rsidR="001B1252">
        <w:rPr>
          <w:rFonts w:ascii="Times New Roman" w:hAnsi="Times New Roman" w:cs="Times New Roman"/>
          <w:sz w:val="24"/>
        </w:rPr>
        <w:t>.</w:t>
      </w:r>
    </w:p>
    <w:p w:rsidR="00394695" w:rsidRPr="00F95C60" w:rsidRDefault="00394695" w:rsidP="0039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4695" w:rsidRPr="00F95C60" w:rsidRDefault="00394695" w:rsidP="00394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</w:t>
      </w:r>
      <w:r w:rsidR="001B12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 Esta Lei entra em vigor na data de sua publicação.</w:t>
      </w:r>
    </w:p>
    <w:p w:rsidR="00394695" w:rsidRDefault="00394695" w:rsidP="00394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4695" w:rsidRDefault="00394695" w:rsidP="00394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4695" w:rsidRPr="00F95C60" w:rsidRDefault="00394695" w:rsidP="00394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4695" w:rsidRPr="00F95C60" w:rsidRDefault="00394695" w:rsidP="0039469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Sala das Sessões da Câmara, 14 de maio de 2019</w:t>
      </w:r>
    </w:p>
    <w:p w:rsidR="00394695" w:rsidRPr="00F95C60" w:rsidRDefault="00394695" w:rsidP="0039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394695" w:rsidRPr="00C9499E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394695" w:rsidRPr="00C9499E" w:rsidRDefault="00394695" w:rsidP="00B84B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94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Aline </w:t>
      </w:r>
      <w:proofErr w:type="spellStart"/>
      <w:r w:rsidRPr="00C94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Röhrig</w:t>
      </w:r>
      <w:proofErr w:type="spellEnd"/>
      <w:r w:rsidRPr="00C94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Kohl</w:t>
      </w:r>
    </w:p>
    <w:p w:rsidR="00394695" w:rsidRPr="00C9499E" w:rsidRDefault="00394695" w:rsidP="00B84B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94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Vereadora</w:t>
      </w: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1B1252" w:rsidRDefault="001B1252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1B1252" w:rsidRDefault="001B1252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1B1252" w:rsidRDefault="001B1252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394695" w:rsidRPr="001B1252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1B12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lastRenderedPageBreak/>
        <w:t>JUSTIFICATIVA</w:t>
      </w:r>
    </w:p>
    <w:p w:rsidR="001B1252" w:rsidRPr="00F95C60" w:rsidRDefault="001B1252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1252" w:rsidRDefault="001B1252" w:rsidP="00145D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52">
        <w:rPr>
          <w:rFonts w:ascii="Times New Roman" w:hAnsi="Times New Roman" w:cs="Times New Roman"/>
          <w:sz w:val="24"/>
          <w:szCs w:val="24"/>
        </w:rPr>
        <w:t xml:space="preserve">A Constituição da República Federativa do Brasil de 1988 consagra o direito fundamental de proteção à maternidade e à infância, e a licença à gestante apresenta-se como uma das mais importantes formas de concretização desse direito. </w:t>
      </w:r>
    </w:p>
    <w:p w:rsidR="001B1252" w:rsidRDefault="001B1252" w:rsidP="00145D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52">
        <w:rPr>
          <w:rFonts w:ascii="Times New Roman" w:hAnsi="Times New Roman" w:cs="Times New Roman"/>
          <w:sz w:val="24"/>
          <w:szCs w:val="24"/>
        </w:rPr>
        <w:t xml:space="preserve">Em regra, é de cento e vinte dias o prazo de duração da licença do trabalho, com o recebimento de salário-maternidade pela empregada segurada da Previdência Social, conforme o art. 392 da Consolidação das Leis do Trabalho (CLT) e o art. 71 da Lei nº 8.213, de 1991. </w:t>
      </w:r>
    </w:p>
    <w:p w:rsidR="00145D99" w:rsidRDefault="001B1252" w:rsidP="00145D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52">
        <w:rPr>
          <w:rFonts w:ascii="Times New Roman" w:hAnsi="Times New Roman" w:cs="Times New Roman"/>
          <w:sz w:val="24"/>
          <w:szCs w:val="24"/>
        </w:rPr>
        <w:t xml:space="preserve">Nesse contexto, preocupam-nos os casos em que, por nascimento prematuro, complicações no parto ou outros problemas de saúde, a mulher ou o seu filho permanecem no hospital mais tempo do que a média de dias de internação após o parto. Em tais situações, é comum a internação em UTI, longe do convívio com os familiares, e, após a alta hospitalar, costuma ser necessário um maior prazo de cuidados especiais. </w:t>
      </w:r>
    </w:p>
    <w:p w:rsidR="00145D99" w:rsidRDefault="001B1252" w:rsidP="00145D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52">
        <w:rPr>
          <w:rFonts w:ascii="Times New Roman" w:hAnsi="Times New Roman" w:cs="Times New Roman"/>
          <w:sz w:val="24"/>
          <w:szCs w:val="24"/>
        </w:rPr>
        <w:t xml:space="preserve">Quanto maior o período de internação hospitalar, mais o início do prazo comum da licença se torna insuficiente para a proteção à maternidade e à infância. Justificam-se, portanto, as alterações legislativas propostas, a fim de assegurar um tempo adequado de licença para essas hipóteses. </w:t>
      </w:r>
    </w:p>
    <w:p w:rsidR="00394695" w:rsidRPr="001B1252" w:rsidRDefault="001B1252" w:rsidP="00145D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52">
        <w:rPr>
          <w:rFonts w:ascii="Times New Roman" w:hAnsi="Times New Roman" w:cs="Times New Roman"/>
          <w:sz w:val="24"/>
          <w:szCs w:val="24"/>
        </w:rPr>
        <w:t>Ante o exposto, esperamos contar com o apoio dos nobres Parlamentares para a aprovação desta proposição.</w:t>
      </w:r>
    </w:p>
    <w:p w:rsidR="001B1252" w:rsidRDefault="001B1252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Aline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Röhrig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Kohl</w:t>
      </w:r>
    </w:p>
    <w:p w:rsidR="00394695" w:rsidRDefault="00394695" w:rsidP="0039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Vereadora</w:t>
      </w:r>
    </w:p>
    <w:p w:rsidR="009F6ED0" w:rsidRDefault="009F6ED0"/>
    <w:sectPr w:rsidR="009F6E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695" w:rsidRDefault="00394695" w:rsidP="00394695">
      <w:pPr>
        <w:spacing w:after="0" w:line="240" w:lineRule="auto"/>
      </w:pPr>
      <w:r>
        <w:separator/>
      </w:r>
    </w:p>
  </w:endnote>
  <w:endnote w:type="continuationSeparator" w:id="0">
    <w:p w:rsidR="00394695" w:rsidRDefault="00394695" w:rsidP="0039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695" w:rsidRDefault="00394695" w:rsidP="00394695">
      <w:pPr>
        <w:spacing w:after="0" w:line="240" w:lineRule="auto"/>
      </w:pPr>
      <w:r>
        <w:separator/>
      </w:r>
    </w:p>
  </w:footnote>
  <w:footnote w:type="continuationSeparator" w:id="0">
    <w:p w:rsidR="00394695" w:rsidRDefault="00394695" w:rsidP="00394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394695" w:rsidTr="004824A4">
      <w:tc>
        <w:tcPr>
          <w:tcW w:w="2808" w:type="dxa"/>
        </w:tcPr>
        <w:p w:rsidR="00394695" w:rsidRPr="00D35163" w:rsidRDefault="00394695" w:rsidP="00394695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  <w:lang w:eastAsia="pt-BR"/>
            </w:rPr>
            <w:drawing>
              <wp:inline distT="0" distB="0" distL="0" distR="0" wp14:anchorId="2DD1CB46" wp14:editId="647003AF">
                <wp:extent cx="590550" cy="809625"/>
                <wp:effectExtent l="19050" t="0" r="0" b="0"/>
                <wp:docPr id="7" name="Imagem 7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394695" w:rsidRDefault="00394695" w:rsidP="00394695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394695" w:rsidRDefault="00394695" w:rsidP="00394695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394695" w:rsidRPr="00500B36" w:rsidRDefault="00394695" w:rsidP="00394695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394695" w:rsidRDefault="00394695" w:rsidP="00394695">
          <w:pPr>
            <w:pStyle w:val="Cabealho"/>
          </w:pPr>
        </w:p>
      </w:tc>
    </w:tr>
  </w:tbl>
  <w:p w:rsidR="00394695" w:rsidRDefault="003946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95"/>
    <w:rsid w:val="00145D99"/>
    <w:rsid w:val="001B1252"/>
    <w:rsid w:val="00394695"/>
    <w:rsid w:val="009F6ED0"/>
    <w:rsid w:val="00B8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EF4E3-3846-4A79-985E-F4ADB365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4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695"/>
  </w:style>
  <w:style w:type="paragraph" w:styleId="Rodap">
    <w:name w:val="footer"/>
    <w:basedOn w:val="Normal"/>
    <w:link w:val="RodapChar"/>
    <w:uiPriority w:val="99"/>
    <w:unhideWhenUsed/>
    <w:rsid w:val="00394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2019-05-14T20:17:00Z</dcterms:created>
  <dcterms:modified xsi:type="dcterms:W3CDTF">2019-05-14T21:13:00Z</dcterms:modified>
</cp:coreProperties>
</file>