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60" w:rsidRDefault="00D83D60" w:rsidP="00D83D6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83D60" w:rsidRDefault="00D83D60" w:rsidP="00D83D6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053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83D60" w:rsidRDefault="00D83D60" w:rsidP="00D83D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3D60" w:rsidRDefault="00D83D60" w:rsidP="00D83D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83D60" w:rsidRDefault="00D83D60" w:rsidP="00D83D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83D60" w:rsidRDefault="00D83D60" w:rsidP="00D83D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60" w:rsidRDefault="00D83D60" w:rsidP="00D83D6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5D108D">
        <w:rPr>
          <w:rFonts w:ascii="Arial" w:hAnsi="Arial"/>
        </w:rPr>
        <w:t xml:space="preserve">de </w:t>
      </w:r>
      <w:r>
        <w:rPr>
          <w:rFonts w:ascii="Arial" w:hAnsi="Arial"/>
        </w:rPr>
        <w:t>oferecer infraestrutura (principalmente água e luz) para os agricultores venderam seus produtos agrícolas.</w:t>
      </w:r>
    </w:p>
    <w:p w:rsidR="00D83D60" w:rsidRDefault="00D83D60" w:rsidP="00D83D6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83D60" w:rsidRDefault="00D83D60" w:rsidP="00D83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Proporcionar em demais localidades as feiras dos produtores, que hoje ocorrem no bairro Languiru, na sede do STR, e no Centro Administrativo, no saguão da prefeitura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83D60" w:rsidRDefault="00D83D60" w:rsidP="00D83D60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3D60" w:rsidRDefault="00D83D60" w:rsidP="00D83D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2022.</w:t>
      </w:r>
    </w:p>
    <w:p w:rsidR="00D83D60" w:rsidRDefault="00D83D60" w:rsidP="00D83D6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Aliandro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Rockemback</w:t>
      </w:r>
      <w:proofErr w:type="spellEnd"/>
    </w:p>
    <w:p w:rsidR="00D83D60" w:rsidRDefault="00D83D60" w:rsidP="00D83D60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739BE" w:rsidRDefault="008739BE"/>
    <w:sectPr w:rsidR="008739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60" w:rsidRDefault="00D83D60" w:rsidP="00D83D60">
      <w:pPr>
        <w:spacing w:after="0" w:line="240" w:lineRule="auto"/>
      </w:pPr>
      <w:r>
        <w:separator/>
      </w:r>
    </w:p>
  </w:endnote>
  <w:endnote w:type="continuationSeparator" w:id="0">
    <w:p w:rsidR="00D83D60" w:rsidRDefault="00D83D60" w:rsidP="00D8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60" w:rsidRDefault="00D83D60" w:rsidP="00D83D60">
      <w:pPr>
        <w:spacing w:after="0" w:line="240" w:lineRule="auto"/>
      </w:pPr>
      <w:r>
        <w:separator/>
      </w:r>
    </w:p>
  </w:footnote>
  <w:footnote w:type="continuationSeparator" w:id="0">
    <w:p w:rsidR="00D83D60" w:rsidRDefault="00D83D60" w:rsidP="00D8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D83D60" w:rsidTr="000858FA">
      <w:tc>
        <w:tcPr>
          <w:tcW w:w="2808" w:type="dxa"/>
        </w:tcPr>
        <w:p w:rsidR="00D83D60" w:rsidRPr="00D35163" w:rsidRDefault="00D83D60" w:rsidP="00D83D60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D83D60" w:rsidRDefault="00D83D60" w:rsidP="00D83D60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B4E0364" wp14:editId="2AE503A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D83D60" w:rsidRDefault="00D83D60" w:rsidP="00D83D60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D83D60" w:rsidRPr="00500B36" w:rsidRDefault="00D83D60" w:rsidP="00D83D60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D83D60" w:rsidRDefault="00D83D60" w:rsidP="00D83D60">
          <w:pPr>
            <w:pStyle w:val="Cabealho"/>
            <w:jc w:val="center"/>
          </w:pPr>
        </w:p>
      </w:tc>
    </w:tr>
  </w:tbl>
  <w:p w:rsidR="00D83D60" w:rsidRDefault="00D83D60" w:rsidP="00D83D6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8739BE"/>
    <w:rsid w:val="00D83D60"/>
    <w:rsid w:val="00D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6D91-C142-4BEA-97D8-C16BF722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6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6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3D60"/>
  </w:style>
  <w:style w:type="paragraph" w:styleId="Rodap">
    <w:name w:val="footer"/>
    <w:basedOn w:val="Normal"/>
    <w:link w:val="RodapChar"/>
    <w:uiPriority w:val="99"/>
    <w:unhideWhenUsed/>
    <w:rsid w:val="00D83D6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3D60"/>
  </w:style>
  <w:style w:type="paragraph" w:customStyle="1" w:styleId="Standard">
    <w:name w:val="Standard"/>
    <w:qFormat/>
    <w:rsid w:val="00D83D6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2022-04-22T19:25:00Z</dcterms:created>
  <dcterms:modified xsi:type="dcterms:W3CDTF">2022-04-22T19:32:00Z</dcterms:modified>
</cp:coreProperties>
</file>