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4D" w:rsidRDefault="00E7594D" w:rsidP="00E7594D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</w:p>
    <w:p w:rsidR="00E7594D" w:rsidRDefault="00E7594D" w:rsidP="00E7594D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</w:p>
    <w:p w:rsidR="00E7594D" w:rsidRDefault="00E7594D" w:rsidP="00E7594D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137/2022</w:t>
      </w:r>
    </w:p>
    <w:p w:rsidR="00E7594D" w:rsidRDefault="00E7594D" w:rsidP="00E7594D">
      <w:pPr>
        <w:pStyle w:val="Standard"/>
        <w:rPr>
          <w:rFonts w:ascii="Arial" w:eastAsia="Times New Roman" w:hAnsi="Arial"/>
          <w:lang w:eastAsia="pt-BR"/>
        </w:rPr>
      </w:pPr>
    </w:p>
    <w:p w:rsidR="00E7594D" w:rsidRDefault="00E7594D" w:rsidP="00E7594D">
      <w:pPr>
        <w:pStyle w:val="Standard"/>
        <w:rPr>
          <w:rFonts w:ascii="Arial" w:eastAsia="Times New Roman" w:hAnsi="Arial"/>
          <w:lang w:eastAsia="pt-BR"/>
        </w:rPr>
      </w:pPr>
    </w:p>
    <w:p w:rsidR="00E7594D" w:rsidRDefault="00E7594D" w:rsidP="00E7594D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:rsidR="00E7594D" w:rsidRDefault="00E7594D" w:rsidP="00E7594D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:rsidR="00E7594D" w:rsidRDefault="00E7594D" w:rsidP="00E7594D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:rsidR="00E7594D" w:rsidRDefault="00E7594D" w:rsidP="00E7594D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:rsidR="00E7594D" w:rsidRDefault="00E7594D" w:rsidP="00E7594D">
      <w:pPr>
        <w:pStyle w:val="Standarduser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Solicito que o Poder Público Municipal estude a possibilidade de construir uma calçada de passeio com Piso </w:t>
      </w:r>
      <w:proofErr w:type="spellStart"/>
      <w:r>
        <w:rPr>
          <w:rFonts w:ascii="Arial" w:hAnsi="Arial"/>
        </w:rPr>
        <w:t>Podotátil</w:t>
      </w:r>
      <w:proofErr w:type="spellEnd"/>
      <w:r>
        <w:rPr>
          <w:rFonts w:ascii="Arial" w:hAnsi="Arial"/>
        </w:rPr>
        <w:t xml:space="preserve"> em toda a extensão em frente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Escola Municipal de Ensino Fundamental 24 de Maio, que se localiza no Loteamento 08, no bairro Canabarro.</w:t>
      </w:r>
    </w:p>
    <w:p w:rsidR="00E7594D" w:rsidRDefault="00E7594D" w:rsidP="00E7594D">
      <w:pPr>
        <w:pStyle w:val="Standard"/>
        <w:jc w:val="both"/>
        <w:rPr>
          <w:rFonts w:ascii="Arial" w:hAnsi="Arial"/>
        </w:rPr>
      </w:pPr>
    </w:p>
    <w:p w:rsidR="00E7594D" w:rsidRDefault="00E7594D" w:rsidP="00E7594D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:rsidR="00E7594D" w:rsidRDefault="00E7594D" w:rsidP="00E7594D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:rsidR="00E7594D" w:rsidRDefault="00E7594D" w:rsidP="00E7594D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:rsidR="00E7594D" w:rsidRDefault="00E7594D" w:rsidP="00E7594D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:rsidR="00E7594D" w:rsidRDefault="00E7594D" w:rsidP="00E7594D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:rsidR="00E7594D" w:rsidRDefault="00E7594D" w:rsidP="00E7594D">
      <w:pPr>
        <w:pStyle w:val="Standard"/>
        <w:tabs>
          <w:tab w:val="left" w:pos="4697"/>
        </w:tabs>
        <w:ind w:firstLine="567"/>
        <w:jc w:val="both"/>
        <w:rPr>
          <w:rFonts w:ascii="Arial" w:eastAsia="Times New Roman" w:hAnsi="Arial"/>
          <w:bCs/>
          <w:lang w:eastAsia="pt-BR"/>
        </w:rPr>
      </w:pPr>
    </w:p>
    <w:p w:rsidR="00E7594D" w:rsidRDefault="00E7594D" w:rsidP="00E7594D">
      <w:pPr>
        <w:pStyle w:val="Standard"/>
        <w:tabs>
          <w:tab w:val="left" w:pos="4697"/>
        </w:tabs>
        <w:ind w:firstLine="567"/>
        <w:jc w:val="both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A Escola Municipal de Ensino Fundamental 24 de Maio possui um aluno com deficiência visual, de 14 anos de idade, que frequenta o 07º Ano. A construção de uma calçada de passeio com Piso </w:t>
      </w:r>
      <w:proofErr w:type="spellStart"/>
      <w:r>
        <w:rPr>
          <w:rFonts w:ascii="Arial" w:eastAsia="Times New Roman" w:hAnsi="Arial"/>
          <w:bCs/>
          <w:lang w:eastAsia="pt-BR"/>
        </w:rPr>
        <w:t>Podotátil</w:t>
      </w:r>
      <w:proofErr w:type="spellEnd"/>
      <w:r>
        <w:rPr>
          <w:rFonts w:ascii="Arial" w:eastAsia="Times New Roman" w:hAnsi="Arial"/>
          <w:bCs/>
          <w:lang w:eastAsia="pt-BR"/>
        </w:rPr>
        <w:t xml:space="preserve"> em frente ao colégio facilitará o deslocamento deste aluno, deste sua saída do ônibus escolar, até chegar </w:t>
      </w:r>
      <w:proofErr w:type="gramStart"/>
      <w:r>
        <w:rPr>
          <w:rFonts w:ascii="Arial" w:eastAsia="Times New Roman" w:hAnsi="Arial"/>
          <w:bCs/>
          <w:lang w:eastAsia="pt-BR"/>
        </w:rPr>
        <w:t>na</w:t>
      </w:r>
      <w:proofErr w:type="gramEnd"/>
      <w:r>
        <w:rPr>
          <w:rFonts w:ascii="Arial" w:eastAsia="Times New Roman" w:hAnsi="Arial"/>
          <w:bCs/>
          <w:lang w:eastAsia="pt-BR"/>
        </w:rPr>
        <w:t xml:space="preserve"> entrada da escola, dando mais segurança, além de já integrar este aluno ao uso destas calçadas específicas em espaços públicos urbanos. </w:t>
      </w:r>
    </w:p>
    <w:p w:rsidR="00E7594D" w:rsidRDefault="00E7594D" w:rsidP="00E7594D">
      <w:pPr>
        <w:pStyle w:val="Standard"/>
        <w:tabs>
          <w:tab w:val="left" w:pos="4697"/>
        </w:tabs>
        <w:ind w:firstLine="567"/>
        <w:jc w:val="both"/>
        <w:rPr>
          <w:rFonts w:ascii="Arial" w:eastAsia="Times New Roman" w:hAnsi="Arial"/>
          <w:bCs/>
          <w:lang w:eastAsia="pt-BR"/>
        </w:rPr>
      </w:pPr>
    </w:p>
    <w:p w:rsidR="00E7594D" w:rsidRDefault="00E7594D" w:rsidP="00E7594D">
      <w:pPr>
        <w:pStyle w:val="Standard"/>
        <w:tabs>
          <w:tab w:val="left" w:pos="4697"/>
        </w:tabs>
        <w:ind w:firstLine="567"/>
        <w:jc w:val="both"/>
        <w:rPr>
          <w:rFonts w:ascii="Arial" w:eastAsia="Times New Roman" w:hAnsi="Arial"/>
          <w:bCs/>
          <w:lang w:eastAsia="pt-BR"/>
        </w:rPr>
      </w:pPr>
    </w:p>
    <w:p w:rsidR="00E7594D" w:rsidRDefault="00E7594D" w:rsidP="00E7594D">
      <w:pPr>
        <w:pStyle w:val="Standard"/>
        <w:tabs>
          <w:tab w:val="left" w:pos="4697"/>
        </w:tabs>
        <w:ind w:firstLine="567"/>
        <w:jc w:val="both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>Também de 21 a 27 de agosto é comemorada a Semana Nacional da Pessoa com Deficiência Intelectual e Múltipla. A data foi instituída pela Lei nº 13.585/2.017 e visa ao desenvolvimento de conteúdos para conscientizar a sociedade sobre as necessidades específicas de organização social e de políticas públicas para promover a inclusão social desse segmento populacional e para combater o preconceito e a discriminação.</w:t>
      </w:r>
    </w:p>
    <w:p w:rsidR="00E7594D" w:rsidRDefault="00E7594D" w:rsidP="00E7594D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</w:p>
    <w:p w:rsidR="00E7594D" w:rsidRDefault="00E7594D" w:rsidP="00E7594D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</w:p>
    <w:p w:rsidR="00E7594D" w:rsidRDefault="00E7594D" w:rsidP="00E7594D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</w:p>
    <w:p w:rsidR="00E7594D" w:rsidRDefault="00E7594D" w:rsidP="00E7594D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22 agosto de 2022.</w:t>
      </w:r>
    </w:p>
    <w:p w:rsidR="00E7594D" w:rsidRDefault="00E7594D" w:rsidP="00E7594D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</w:p>
    <w:p w:rsidR="00E7594D" w:rsidRDefault="00E7594D" w:rsidP="00E7594D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E7594D" w:rsidRDefault="00E7594D" w:rsidP="00E7594D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E7594D" w:rsidRDefault="00E7594D" w:rsidP="00E7594D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E7594D" w:rsidRDefault="00E7594D" w:rsidP="00E7594D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E7594D" w:rsidRDefault="00E7594D" w:rsidP="00E7594D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>Márcio Cristiano Vogel</w:t>
      </w:r>
    </w:p>
    <w:p w:rsidR="00E7594D" w:rsidRDefault="00E7594D" w:rsidP="00E7594D">
      <w:pPr>
        <w:jc w:val="center"/>
      </w:pPr>
      <w:r>
        <w:rPr>
          <w:rFonts w:ascii="Arial" w:eastAsia="Times New Roman" w:hAnsi="Arial"/>
          <w:bCs/>
          <w:lang w:eastAsia="pt-BR"/>
        </w:rPr>
        <w:t>Vereador</w:t>
      </w:r>
    </w:p>
    <w:p w:rsidR="0053396F" w:rsidRDefault="0053396F"/>
    <w:sectPr w:rsidR="0053396F" w:rsidSect="0053396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021" w:rsidRDefault="00480021" w:rsidP="00E7594D">
      <w:r>
        <w:separator/>
      </w:r>
    </w:p>
  </w:endnote>
  <w:endnote w:type="continuationSeparator" w:id="0">
    <w:p w:rsidR="00480021" w:rsidRDefault="00480021" w:rsidP="00E7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021" w:rsidRDefault="00480021" w:rsidP="00E7594D">
      <w:r>
        <w:separator/>
      </w:r>
    </w:p>
  </w:footnote>
  <w:footnote w:type="continuationSeparator" w:id="0">
    <w:p w:rsidR="00480021" w:rsidRDefault="00480021" w:rsidP="00E75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94D" w:rsidRDefault="00E7594D" w:rsidP="00E7594D">
    <w:pPr>
      <w:jc w:val="center"/>
      <w:rPr>
        <w:rFonts w:ascii="Times New Roman" w:hAnsi="Times New Roman"/>
        <w:sz w:val="26"/>
        <w:szCs w:val="26"/>
      </w:rPr>
    </w:pPr>
    <w:r w:rsidRPr="00E7594D">
      <w:rPr>
        <w:rFonts w:ascii="Times New Roman" w:hAnsi="Times New Roma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739140</wp:posOffset>
          </wp:positionH>
          <wp:positionV relativeFrom="paragraph">
            <wp:posOffset>-182880</wp:posOffset>
          </wp:positionV>
          <wp:extent cx="590550" cy="809625"/>
          <wp:effectExtent l="19050" t="0" r="0" b="0"/>
          <wp:wrapThrough wrapText="bothSides">
            <wp:wrapPolygon edited="0">
              <wp:start x="8361" y="0"/>
              <wp:lineTo x="6271" y="0"/>
              <wp:lineTo x="-697" y="6607"/>
              <wp:lineTo x="-697" y="16264"/>
              <wp:lineTo x="5574" y="21346"/>
              <wp:lineTo x="6271" y="21346"/>
              <wp:lineTo x="15329" y="21346"/>
              <wp:lineTo x="16723" y="21346"/>
              <wp:lineTo x="21600" y="17280"/>
              <wp:lineTo x="21600" y="5591"/>
              <wp:lineTo x="16026" y="508"/>
              <wp:lineTo x="13239" y="0"/>
              <wp:lineTo x="8361" y="0"/>
            </wp:wrapPolygon>
          </wp:wrapThrough>
          <wp:docPr id="9" name="Imagem 9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00B36">
      <w:rPr>
        <w:rFonts w:ascii="Times New Roman" w:hAnsi="Times New Roman"/>
      </w:rPr>
      <w:t>ESTADO DO RIO GRANDE DO SUL</w:t>
    </w:r>
  </w:p>
  <w:p w:rsidR="00E7594D" w:rsidRDefault="00E7594D" w:rsidP="00E7594D">
    <w:pPr>
      <w:jc w:val="center"/>
      <w:rPr>
        <w:rFonts w:ascii="Times New Roman" w:hAnsi="Times New Roman"/>
        <w:sz w:val="26"/>
        <w:szCs w:val="26"/>
      </w:rPr>
    </w:pPr>
    <w:r w:rsidRPr="00500B36">
      <w:rPr>
        <w:rFonts w:ascii="Times New Roman" w:hAnsi="Times New Roman"/>
        <w:sz w:val="26"/>
        <w:szCs w:val="26"/>
      </w:rPr>
      <w:t>CÂMARA DE VEREADORES DE</w:t>
    </w:r>
  </w:p>
  <w:p w:rsidR="00E7594D" w:rsidRDefault="00E7594D" w:rsidP="00E7594D">
    <w:pPr>
      <w:pStyle w:val="Cabealho"/>
      <w:jc w:val="center"/>
    </w:pPr>
    <w:r w:rsidRPr="00500B36">
      <w:rPr>
        <w:rFonts w:ascii="Times New Roman" w:hAnsi="Times New Roman"/>
        <w:sz w:val="26"/>
        <w:szCs w:val="26"/>
      </w:rPr>
      <w:t>TEUTÔNIA</w:t>
    </w:r>
  </w:p>
  <w:p w:rsidR="00E7594D" w:rsidRDefault="00E7594D">
    <w:pPr>
      <w:pStyle w:val="Cabealho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94D"/>
    <w:rsid w:val="00480021"/>
    <w:rsid w:val="0053396F"/>
    <w:rsid w:val="00E7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94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E7594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E7594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E7594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E7594D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E7594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E7594D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594D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594D"/>
    <w:rPr>
      <w:rFonts w:ascii="Tahoma" w:eastAsia="N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de Vereadores</dc:creator>
  <cp:lastModifiedBy>Câmara de Vereadores</cp:lastModifiedBy>
  <cp:revision>1</cp:revision>
  <dcterms:created xsi:type="dcterms:W3CDTF">2022-08-22T16:34:00Z</dcterms:created>
  <dcterms:modified xsi:type="dcterms:W3CDTF">2022-08-22T16:39:00Z</dcterms:modified>
</cp:coreProperties>
</file>