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AB2F68">
        <w:rPr>
          <w:rFonts w:ascii="Arial" w:eastAsia="Times New Roman" w:hAnsi="Arial" w:cs="Arial"/>
          <w:b/>
          <w:bCs/>
          <w:sz w:val="24"/>
          <w:szCs w:val="24"/>
        </w:rPr>
        <w:t>113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</w:t>
      </w:r>
      <w:r w:rsidR="007007E5">
        <w:rPr>
          <w:rFonts w:ascii="Arial" w:hAnsi="Arial" w:cs="Arial"/>
          <w:sz w:val="24"/>
          <w:szCs w:val="24"/>
        </w:rPr>
        <w:t>e</w:t>
      </w:r>
      <w:r w:rsidR="00AB2F68">
        <w:rPr>
          <w:rFonts w:ascii="Arial" w:hAnsi="Arial" w:cs="Arial"/>
          <w:sz w:val="24"/>
          <w:szCs w:val="24"/>
        </w:rPr>
        <w:t>ja estudada a possibilidade</w:t>
      </w:r>
      <w:r w:rsidR="00AB2F68" w:rsidRPr="00AB2F68">
        <w:rPr>
          <w:rFonts w:ascii="Arial" w:hAnsi="Arial" w:cs="Arial"/>
          <w:sz w:val="24"/>
          <w:szCs w:val="24"/>
        </w:rPr>
        <w:t xml:space="preserve"> de melhorar o acostamento para pedestres na rua Major Bandeira no Bairro </w:t>
      </w:r>
      <w:proofErr w:type="spellStart"/>
      <w:r w:rsidR="00AB2F68" w:rsidRPr="00AB2F68">
        <w:rPr>
          <w:rFonts w:ascii="Arial" w:hAnsi="Arial" w:cs="Arial"/>
          <w:sz w:val="24"/>
          <w:szCs w:val="24"/>
        </w:rPr>
        <w:t>Alesgut</w:t>
      </w:r>
      <w:proofErr w:type="spellEnd"/>
      <w:r w:rsidR="00AB2F68" w:rsidRPr="00AB2F68">
        <w:rPr>
          <w:rFonts w:ascii="Arial" w:hAnsi="Arial" w:cs="Arial"/>
          <w:sz w:val="24"/>
          <w:szCs w:val="24"/>
        </w:rPr>
        <w:t>, da Rótula do Posto de Combustíveis até a Ponte Seca da Ferrovia.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FE0F5A">
        <w:rPr>
          <w:rFonts w:ascii="Arial" w:hAnsi="Arial" w:cs="Arial"/>
          <w:sz w:val="24"/>
          <w:szCs w:val="24"/>
        </w:rPr>
        <w:t>uma solici</w:t>
      </w:r>
      <w:r w:rsidR="004A1358">
        <w:rPr>
          <w:rFonts w:ascii="Arial" w:hAnsi="Arial" w:cs="Arial"/>
          <w:sz w:val="24"/>
          <w:szCs w:val="24"/>
        </w:rPr>
        <w:t>tação dos moradores,</w:t>
      </w:r>
      <w:bookmarkStart w:id="0" w:name="_GoBack"/>
      <w:bookmarkEnd w:id="0"/>
      <w:r w:rsidR="00AB2F68" w:rsidRPr="00AB2F68">
        <w:rPr>
          <w:rFonts w:ascii="Arial" w:hAnsi="Arial" w:cs="Arial"/>
          <w:sz w:val="24"/>
          <w:szCs w:val="24"/>
        </w:rPr>
        <w:t xml:space="preserve"> para facilitar o trânsito de pedestres que deslocam-se da Ferrovia em direção ao Bairro </w:t>
      </w:r>
      <w:proofErr w:type="spellStart"/>
      <w:r w:rsidR="00AB2F68" w:rsidRPr="00AB2F68">
        <w:rPr>
          <w:rFonts w:ascii="Arial" w:hAnsi="Arial" w:cs="Arial"/>
          <w:sz w:val="24"/>
          <w:szCs w:val="24"/>
        </w:rPr>
        <w:t>Alesgut</w:t>
      </w:r>
      <w:proofErr w:type="spellEnd"/>
      <w:r w:rsidR="00AB2F68" w:rsidRPr="00AB2F68">
        <w:rPr>
          <w:rFonts w:ascii="Arial" w:hAnsi="Arial" w:cs="Arial"/>
          <w:sz w:val="24"/>
          <w:szCs w:val="24"/>
        </w:rPr>
        <w:t>, haja visto que os pedestres caminham sobre a pista de asfalto devido acostamento não estar em condições.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293D74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FE0F5A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93D74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A135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A1358" w:rsidP="006B73F7">
          <w:pPr>
            <w:pStyle w:val="Cabealho"/>
            <w:jc w:val="center"/>
          </w:pPr>
        </w:p>
      </w:tc>
    </w:tr>
  </w:tbl>
  <w:p w:rsidR="00AA432D" w:rsidRDefault="004A13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93D74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1358"/>
    <w:rsid w:val="004A688F"/>
    <w:rsid w:val="004D36B3"/>
    <w:rsid w:val="004D4632"/>
    <w:rsid w:val="00501C6F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007E5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1343"/>
    <w:rsid w:val="00823F72"/>
    <w:rsid w:val="00860F8B"/>
    <w:rsid w:val="008A393C"/>
    <w:rsid w:val="008A485D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2F68"/>
    <w:rsid w:val="00AB5B9B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E0F5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2021-02-02T20:56:00Z</cp:lastPrinted>
  <dcterms:created xsi:type="dcterms:W3CDTF">2021-06-14T11:24:00Z</dcterms:created>
  <dcterms:modified xsi:type="dcterms:W3CDTF">2021-06-14T11:27:00Z</dcterms:modified>
</cp:coreProperties>
</file>