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744A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E3744A">
        <w:rPr>
          <w:rFonts w:ascii="Arial" w:hAnsi="Arial" w:cs="Arial"/>
          <w:sz w:val="24"/>
          <w:szCs w:val="24"/>
        </w:rPr>
        <w:t>realizar o conserto da calçada no entorno da prefeitura municipal de Teutônia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7003B7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E3744A">
        <w:rPr>
          <w:rFonts w:ascii="Arial" w:hAnsi="Arial" w:cs="Arial"/>
          <w:sz w:val="24"/>
          <w:szCs w:val="24"/>
        </w:rPr>
        <w:t>munícipes uma vez que existem partes das calçadas quebradas, causando grande risco de acidentes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9610E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Claudiomir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610E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610E1" w:rsidP="006B73F7">
          <w:pPr>
            <w:pStyle w:val="Cabealho"/>
            <w:jc w:val="center"/>
          </w:pPr>
        </w:p>
      </w:tc>
    </w:tr>
  </w:tbl>
  <w:p w:rsidR="00AA432D" w:rsidRDefault="009610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D4E2C"/>
    <w:rsid w:val="001E1464"/>
    <w:rsid w:val="001F5FC7"/>
    <w:rsid w:val="00211BB4"/>
    <w:rsid w:val="00231D08"/>
    <w:rsid w:val="00235BCA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60B99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2021-06-21T19:27:00Z</dcterms:created>
  <dcterms:modified xsi:type="dcterms:W3CDTF">2021-06-21T19:27:00Z</dcterms:modified>
</cp:coreProperties>
</file>