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33" w:rsidRPr="00DE2D8E" w:rsidRDefault="00920B33" w:rsidP="00920B33">
      <w:pPr>
        <w:pStyle w:val="Ttulo7"/>
        <w:rPr>
          <w:rFonts w:cs="Arial"/>
          <w:b w:val="0"/>
          <w:color w:val="000000" w:themeColor="text1"/>
          <w:szCs w:val="24"/>
          <w:u w:val="none"/>
        </w:rPr>
      </w:pPr>
      <w:r w:rsidRPr="00DE2D8E">
        <w:rPr>
          <w:rFonts w:cs="Arial"/>
          <w:b w:val="0"/>
          <w:szCs w:val="24"/>
          <w:u w:val="none"/>
        </w:rPr>
        <w:t xml:space="preserve">PROJETO DE LEI LEGISLATIVO Nº </w:t>
      </w:r>
      <w:r w:rsidR="0044743F" w:rsidRPr="00DE2D8E">
        <w:rPr>
          <w:rFonts w:cs="Arial"/>
          <w:b w:val="0"/>
          <w:color w:val="000000" w:themeColor="text1"/>
          <w:szCs w:val="24"/>
          <w:u w:val="none"/>
        </w:rPr>
        <w:t>02</w:t>
      </w:r>
      <w:r w:rsidR="00722070">
        <w:rPr>
          <w:rFonts w:cs="Arial"/>
          <w:b w:val="0"/>
          <w:color w:val="000000" w:themeColor="text1"/>
          <w:szCs w:val="24"/>
          <w:u w:val="none"/>
        </w:rPr>
        <w:t>8</w:t>
      </w:r>
      <w:r w:rsidR="002B0688" w:rsidRPr="00DE2D8E">
        <w:rPr>
          <w:rFonts w:cs="Arial"/>
          <w:b w:val="0"/>
          <w:color w:val="000000" w:themeColor="text1"/>
          <w:szCs w:val="24"/>
          <w:u w:val="none"/>
        </w:rPr>
        <w:t>/21</w:t>
      </w:r>
    </w:p>
    <w:p w:rsidR="001003E4" w:rsidRPr="00DE2D8E" w:rsidRDefault="001003E4" w:rsidP="001003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2A05" w:rsidRPr="00DE2D8E" w:rsidRDefault="00462A05" w:rsidP="00462A05">
      <w:pPr>
        <w:pStyle w:val="Corpodetexto"/>
        <w:ind w:left="3969" w:right="560"/>
        <w:jc w:val="both"/>
        <w:rPr>
          <w:rFonts w:ascii="Arial" w:hAnsi="Arial" w:cs="Arial"/>
        </w:rPr>
      </w:pPr>
      <w:bookmarkStart w:id="0" w:name="_Hlk73350064"/>
    </w:p>
    <w:bookmarkEnd w:id="0"/>
    <w:p w:rsidR="00F32E28" w:rsidRPr="00DE2D8E" w:rsidRDefault="00722070" w:rsidP="006330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Proíbe a adoção de animais por aqueles que forem condenados pelo crime de maus-tratos de animais</w:t>
      </w:r>
      <w:r w:rsidR="0063300B" w:rsidRPr="00DE2D8E">
        <w:rPr>
          <w:rFonts w:ascii="Arial" w:hAnsi="Arial" w:cs="Arial"/>
          <w:sz w:val="24"/>
          <w:szCs w:val="24"/>
        </w:rPr>
        <w:t>.</w:t>
      </w:r>
    </w:p>
    <w:p w:rsidR="006117CB" w:rsidRDefault="00F01B27" w:rsidP="00462A05">
      <w:pPr>
        <w:pStyle w:val="Corpodetexto"/>
        <w:ind w:firstLine="1701"/>
        <w:jc w:val="both"/>
        <w:rPr>
          <w:rFonts w:ascii="Arial" w:hAnsi="Arial" w:cs="Arial"/>
        </w:rPr>
      </w:pPr>
      <w:r w:rsidRPr="00DE2D8E">
        <w:rPr>
          <w:rFonts w:ascii="Arial" w:hAnsi="Arial" w:cs="Arial"/>
        </w:rPr>
        <w:t xml:space="preserve">Art. </w:t>
      </w:r>
      <w:r w:rsidR="00944110" w:rsidRPr="00DE2D8E">
        <w:rPr>
          <w:rFonts w:ascii="Arial" w:hAnsi="Arial" w:cs="Arial"/>
        </w:rPr>
        <w:t xml:space="preserve">1º Fica </w:t>
      </w:r>
      <w:r w:rsidR="00722070">
        <w:rPr>
          <w:rFonts w:ascii="Arial" w:hAnsi="Arial" w:cs="Arial"/>
        </w:rPr>
        <w:t>vedada em todo o Município de Teutônia, a adoção de animais por aqueles que condenados pela prática do crime de maus-tratos de animais de animais, na forma do art. 32 da Lei nº 9.605, de 12 de fevereiro de 1998.</w:t>
      </w:r>
    </w:p>
    <w:p w:rsidR="00F01B27" w:rsidRPr="00DE2D8E" w:rsidRDefault="00F01B27" w:rsidP="00722070">
      <w:pPr>
        <w:pStyle w:val="Corpodetexto"/>
        <w:jc w:val="both"/>
        <w:rPr>
          <w:rFonts w:ascii="Arial" w:hAnsi="Arial" w:cs="Arial"/>
        </w:rPr>
      </w:pPr>
    </w:p>
    <w:p w:rsidR="00944110" w:rsidRPr="00DE2D8E" w:rsidRDefault="00944110" w:rsidP="006668C0">
      <w:pPr>
        <w:pStyle w:val="Corpodetexto"/>
        <w:ind w:firstLine="1701"/>
        <w:jc w:val="both"/>
        <w:rPr>
          <w:rFonts w:ascii="Arial" w:hAnsi="Arial" w:cs="Arial"/>
        </w:rPr>
      </w:pPr>
      <w:r w:rsidRPr="00DE2D8E">
        <w:rPr>
          <w:rFonts w:ascii="Arial" w:hAnsi="Arial" w:cs="Arial"/>
        </w:rPr>
        <w:t xml:space="preserve">Art. 2º </w:t>
      </w:r>
      <w:r w:rsidR="00722070">
        <w:rPr>
          <w:rFonts w:ascii="Arial" w:hAnsi="Arial" w:cs="Arial"/>
        </w:rPr>
        <w:t>Esta lei poderá ser regulamentada para garantir a sual fiel execução.</w:t>
      </w:r>
    </w:p>
    <w:p w:rsidR="00944110" w:rsidRPr="00DE2D8E" w:rsidRDefault="00944110" w:rsidP="00722070">
      <w:pPr>
        <w:pStyle w:val="Corpodetexto"/>
        <w:jc w:val="both"/>
        <w:rPr>
          <w:rFonts w:ascii="Arial" w:hAnsi="Arial" w:cs="Arial"/>
        </w:rPr>
      </w:pPr>
    </w:p>
    <w:p w:rsidR="00F01B27" w:rsidRPr="00DE2D8E" w:rsidRDefault="00944110" w:rsidP="00722070">
      <w:pPr>
        <w:pStyle w:val="Corpodetexto"/>
        <w:ind w:firstLine="1701"/>
        <w:jc w:val="both"/>
        <w:rPr>
          <w:rFonts w:ascii="Arial" w:hAnsi="Arial" w:cs="Arial"/>
        </w:rPr>
      </w:pPr>
      <w:r w:rsidRPr="00DE2D8E">
        <w:rPr>
          <w:rFonts w:ascii="Arial" w:hAnsi="Arial" w:cs="Arial"/>
        </w:rPr>
        <w:t xml:space="preserve">Art. 3º </w:t>
      </w:r>
      <w:r w:rsidR="00722070">
        <w:rPr>
          <w:rFonts w:ascii="Arial" w:hAnsi="Arial" w:cs="Arial"/>
        </w:rPr>
        <w:t>Ficam revogadas todas as disposições em contrário.</w:t>
      </w:r>
    </w:p>
    <w:p w:rsidR="00722070" w:rsidRDefault="00722070" w:rsidP="00462A05">
      <w:pPr>
        <w:pStyle w:val="Corpodetexto"/>
        <w:ind w:firstLine="1701"/>
        <w:jc w:val="both"/>
        <w:rPr>
          <w:rFonts w:ascii="Arial" w:hAnsi="Arial" w:cs="Arial"/>
        </w:rPr>
      </w:pPr>
    </w:p>
    <w:p w:rsidR="00462A05" w:rsidRPr="00DE2D8E" w:rsidRDefault="00722070" w:rsidP="00462A05">
      <w:pPr>
        <w:pStyle w:val="Corpodetex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462A05" w:rsidRPr="00DE2D8E">
        <w:rPr>
          <w:rFonts w:ascii="Arial" w:hAnsi="Arial" w:cs="Arial"/>
        </w:rPr>
        <w:t>º Esta Lei entra em vigor na data de sua</w:t>
      </w:r>
      <w:r w:rsidR="00462A05" w:rsidRPr="00DE2D8E">
        <w:rPr>
          <w:rFonts w:ascii="Arial" w:hAnsi="Arial" w:cs="Arial"/>
          <w:spacing w:val="-13"/>
        </w:rPr>
        <w:t xml:space="preserve"> </w:t>
      </w:r>
      <w:r w:rsidR="00462A05" w:rsidRPr="00DE2D8E">
        <w:rPr>
          <w:rFonts w:ascii="Arial" w:hAnsi="Arial" w:cs="Arial"/>
        </w:rPr>
        <w:t>publicação.</w:t>
      </w:r>
    </w:p>
    <w:p w:rsidR="00462A05" w:rsidRPr="00DE2D8E" w:rsidRDefault="00462A05" w:rsidP="00462A05">
      <w:pPr>
        <w:pStyle w:val="Corpodetexto"/>
        <w:ind w:firstLine="1701"/>
        <w:jc w:val="both"/>
        <w:rPr>
          <w:rFonts w:ascii="Arial" w:hAnsi="Arial" w:cs="Arial"/>
        </w:rPr>
      </w:pPr>
    </w:p>
    <w:p w:rsidR="00462A05" w:rsidRPr="00DE2D8E" w:rsidRDefault="0025561D" w:rsidP="00462A05">
      <w:pPr>
        <w:tabs>
          <w:tab w:val="left" w:pos="4995"/>
          <w:tab w:val="left" w:pos="9068"/>
        </w:tabs>
        <w:spacing w:before="199"/>
        <w:ind w:firstLine="1701"/>
        <w:jc w:val="both"/>
        <w:rPr>
          <w:rFonts w:ascii="Arial" w:hAnsi="Arial" w:cs="Arial"/>
          <w:sz w:val="24"/>
          <w:szCs w:val="24"/>
        </w:rPr>
      </w:pPr>
      <w:r w:rsidRPr="00DE2D8E">
        <w:rPr>
          <w:rFonts w:ascii="Arial" w:hAnsi="Arial" w:cs="Arial"/>
          <w:sz w:val="24"/>
          <w:szCs w:val="24"/>
        </w:rPr>
        <w:t>Sala das Sessões, em 1</w:t>
      </w:r>
      <w:r w:rsidR="00591352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462A05" w:rsidRPr="00DE2D8E">
        <w:rPr>
          <w:rFonts w:ascii="Arial" w:hAnsi="Arial" w:cs="Arial"/>
          <w:sz w:val="24"/>
          <w:szCs w:val="24"/>
        </w:rPr>
        <w:t xml:space="preserve"> de </w:t>
      </w:r>
      <w:r w:rsidRPr="00DE2D8E">
        <w:rPr>
          <w:rFonts w:ascii="Arial" w:hAnsi="Arial" w:cs="Arial"/>
          <w:sz w:val="24"/>
          <w:szCs w:val="24"/>
        </w:rPr>
        <w:t>setembro</w:t>
      </w:r>
      <w:r w:rsidR="00462A05" w:rsidRPr="00DE2D8E">
        <w:rPr>
          <w:rFonts w:ascii="Arial" w:hAnsi="Arial" w:cs="Arial"/>
          <w:sz w:val="24"/>
          <w:szCs w:val="24"/>
        </w:rPr>
        <w:t xml:space="preserve"> de 2021</w:t>
      </w:r>
    </w:p>
    <w:p w:rsidR="00462A05" w:rsidRPr="00DE2D8E" w:rsidRDefault="00462A05" w:rsidP="00462A05">
      <w:pPr>
        <w:tabs>
          <w:tab w:val="left" w:pos="4995"/>
          <w:tab w:val="left" w:pos="9068"/>
        </w:tabs>
        <w:spacing w:before="199"/>
        <w:ind w:left="798" w:firstLine="1701"/>
        <w:rPr>
          <w:rFonts w:ascii="Arial" w:hAnsi="Arial" w:cs="Arial"/>
          <w:sz w:val="24"/>
          <w:szCs w:val="24"/>
        </w:rPr>
      </w:pPr>
    </w:p>
    <w:p w:rsidR="00462A05" w:rsidRPr="00DE2D8E" w:rsidRDefault="00462A05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462A05" w:rsidRPr="00DE2D8E" w:rsidRDefault="00462A05" w:rsidP="00462A05">
      <w:pPr>
        <w:pStyle w:val="Corpodetexto"/>
        <w:ind w:left="959"/>
        <w:jc w:val="center"/>
        <w:rPr>
          <w:rFonts w:ascii="Arial" w:hAnsi="Arial" w:cs="Arial"/>
        </w:rPr>
      </w:pPr>
      <w:r w:rsidRPr="00DE2D8E">
        <w:rPr>
          <w:rFonts w:ascii="Arial" w:hAnsi="Arial" w:cs="Arial"/>
        </w:rPr>
        <w:t xml:space="preserve"> Neide Jaqueline Schwarz</w:t>
      </w:r>
    </w:p>
    <w:p w:rsidR="00462A05" w:rsidRPr="00DE2D8E" w:rsidRDefault="00462A05" w:rsidP="00462A05">
      <w:pPr>
        <w:pStyle w:val="Corpodetexto"/>
        <w:ind w:left="959"/>
        <w:jc w:val="center"/>
        <w:rPr>
          <w:rFonts w:ascii="Arial" w:hAnsi="Arial" w:cs="Arial"/>
        </w:rPr>
      </w:pPr>
      <w:r w:rsidRPr="00DE2D8E">
        <w:rPr>
          <w:rFonts w:ascii="Arial" w:hAnsi="Arial" w:cs="Arial"/>
        </w:rPr>
        <w:t>Vereadora</w:t>
      </w:r>
    </w:p>
    <w:p w:rsidR="004D4D9E" w:rsidRPr="00DE2D8E" w:rsidRDefault="004D4D9E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4D4D9E" w:rsidRPr="00DE2D8E" w:rsidRDefault="004D4D9E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25561D" w:rsidRPr="00DE2D8E" w:rsidRDefault="0025561D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25561D" w:rsidRPr="00DE2D8E" w:rsidRDefault="0025561D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25561D" w:rsidRPr="00DE2D8E" w:rsidRDefault="0025561D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25561D" w:rsidRDefault="0025561D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722070" w:rsidRPr="00DE2D8E" w:rsidRDefault="00722070" w:rsidP="00462A05">
      <w:pPr>
        <w:pStyle w:val="Corpodetexto"/>
        <w:ind w:left="959"/>
        <w:jc w:val="center"/>
        <w:rPr>
          <w:rFonts w:ascii="Arial" w:hAnsi="Arial" w:cs="Arial"/>
        </w:rPr>
      </w:pPr>
    </w:p>
    <w:p w:rsidR="004D4D9E" w:rsidRPr="00DE2D8E" w:rsidRDefault="004D4D9E" w:rsidP="004D4D9E">
      <w:pPr>
        <w:pStyle w:val="Corpodetexto"/>
        <w:ind w:firstLine="1701"/>
        <w:jc w:val="center"/>
        <w:rPr>
          <w:rFonts w:ascii="Arial" w:hAnsi="Arial" w:cs="Arial"/>
        </w:rPr>
      </w:pPr>
      <w:bookmarkStart w:id="2" w:name="_Hlk73351275"/>
    </w:p>
    <w:p w:rsidR="004D4D9E" w:rsidRPr="00DE2D8E" w:rsidRDefault="004D4D9E" w:rsidP="004D4D9E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DE2D8E">
        <w:rPr>
          <w:rFonts w:ascii="Arial" w:hAnsi="Arial" w:cs="Arial"/>
          <w:b/>
          <w:bCs/>
        </w:rPr>
        <w:t>JUSTIFICATIVA</w:t>
      </w:r>
    </w:p>
    <w:p w:rsidR="004D4D9E" w:rsidRDefault="004D4D9E" w:rsidP="004D4D9E">
      <w:pPr>
        <w:pStyle w:val="Corpodetexto"/>
        <w:jc w:val="center"/>
        <w:rPr>
          <w:rFonts w:ascii="Arial" w:hAnsi="Arial" w:cs="Arial"/>
        </w:rPr>
      </w:pPr>
    </w:p>
    <w:p w:rsidR="005E0FC3" w:rsidRDefault="005E0FC3" w:rsidP="005E0FC3">
      <w:pPr>
        <w:pStyle w:val="Corpodetex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artigo 225 da Constituição Federal assevera que todos têm direito ao Meio Ambiente ecologicamente equilibrado, bem de uso comum do povo e essencial à sadia qualidade de vida, impondo-se ao Poder Público e à coletividade o dever de defendê-lo e preservá-lo.</w:t>
      </w:r>
    </w:p>
    <w:p w:rsidR="005E0FC3" w:rsidRDefault="005E0FC3" w:rsidP="005E0FC3">
      <w:pPr>
        <w:pStyle w:val="Corpodetexto"/>
        <w:jc w:val="both"/>
        <w:rPr>
          <w:rFonts w:ascii="Arial" w:hAnsi="Arial" w:cs="Arial"/>
        </w:rPr>
      </w:pPr>
    </w:p>
    <w:p w:rsidR="005E0FC3" w:rsidRDefault="005E0FC3" w:rsidP="005E0FC3">
      <w:pPr>
        <w:pStyle w:val="Corpodetex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Saliente-se que desde a segunda metade do século XX a luta pelo bem-estar animal atingiu enorme abragência, algo que contribui para o surgimento de vários movimentos em prol da defesa dos direitos dos animais.</w:t>
      </w:r>
    </w:p>
    <w:p w:rsidR="005E0FC3" w:rsidRDefault="005E0FC3" w:rsidP="005E0FC3">
      <w:pPr>
        <w:pStyle w:val="Corpodetexto"/>
        <w:jc w:val="both"/>
        <w:rPr>
          <w:rFonts w:ascii="Arial" w:hAnsi="Arial" w:cs="Arial"/>
        </w:rPr>
      </w:pPr>
    </w:p>
    <w:p w:rsidR="005E0FC3" w:rsidRDefault="005E0FC3" w:rsidP="005E0FC3">
      <w:pPr>
        <w:pStyle w:val="Corpodetex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 pode olvidar que, segundo o art. 32 da Lei Federal nº 9.605/98, constitui crime ambiental praticar ato de abuso, maus tratos, ferir ou mutilar animais.</w:t>
      </w:r>
    </w:p>
    <w:p w:rsidR="005E0FC3" w:rsidRDefault="005E0FC3" w:rsidP="005E0FC3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>Entretanto, atualmente, mesmo queles que forem flagrados cometendo o delito de mau tratos podem adotar animais de forma livre, algo que não pode ser permitido pelo Poder Público.</w:t>
      </w:r>
    </w:p>
    <w:p w:rsidR="005E0FC3" w:rsidRDefault="005E0FC3" w:rsidP="005E0FC3">
      <w:pPr>
        <w:pStyle w:val="Corpodetexto"/>
        <w:jc w:val="both"/>
        <w:rPr>
          <w:rFonts w:ascii="Arial" w:hAnsi="Arial" w:cs="Arial"/>
        </w:rPr>
      </w:pPr>
    </w:p>
    <w:p w:rsidR="005E0FC3" w:rsidRPr="00DE2D8E" w:rsidRDefault="005E0FC3" w:rsidP="005E0FC3">
      <w:pPr>
        <w:pStyle w:val="Corpodetex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requer-se a aprovação pelos Nobres Edis deste Projeto de Lei em tela.</w:t>
      </w:r>
    </w:p>
    <w:bookmarkEnd w:id="2"/>
    <w:p w:rsidR="005E0FC3" w:rsidRDefault="005E0FC3" w:rsidP="004D4D9E">
      <w:pPr>
        <w:tabs>
          <w:tab w:val="left" w:pos="4995"/>
          <w:tab w:val="left" w:pos="9068"/>
        </w:tabs>
        <w:spacing w:before="199" w:line="240" w:lineRule="auto"/>
        <w:ind w:firstLine="1701"/>
        <w:jc w:val="both"/>
        <w:rPr>
          <w:rFonts w:ascii="Arial" w:hAnsi="Arial" w:cs="Arial"/>
          <w:color w:val="FF0000"/>
          <w:sz w:val="24"/>
          <w:szCs w:val="24"/>
        </w:rPr>
      </w:pPr>
    </w:p>
    <w:p w:rsidR="004D4D9E" w:rsidRPr="005E0FC3" w:rsidRDefault="004D4D9E" w:rsidP="004D4D9E">
      <w:pPr>
        <w:tabs>
          <w:tab w:val="left" w:pos="4995"/>
          <w:tab w:val="left" w:pos="9068"/>
        </w:tabs>
        <w:spacing w:before="199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E0FC3">
        <w:rPr>
          <w:rFonts w:ascii="Arial" w:hAnsi="Arial" w:cs="Arial"/>
          <w:sz w:val="24"/>
          <w:szCs w:val="24"/>
        </w:rPr>
        <w:t xml:space="preserve">Sala das Sessões, em </w:t>
      </w:r>
      <w:r w:rsidR="001A7548" w:rsidRPr="005E0FC3">
        <w:rPr>
          <w:rFonts w:ascii="Arial" w:hAnsi="Arial" w:cs="Arial"/>
          <w:sz w:val="24"/>
          <w:szCs w:val="24"/>
        </w:rPr>
        <w:t>1</w:t>
      </w:r>
      <w:r w:rsidR="005E0FC3" w:rsidRPr="005E0FC3">
        <w:rPr>
          <w:rFonts w:ascii="Arial" w:hAnsi="Arial" w:cs="Arial"/>
          <w:sz w:val="24"/>
          <w:szCs w:val="24"/>
        </w:rPr>
        <w:t>7</w:t>
      </w:r>
      <w:r w:rsidRPr="005E0FC3">
        <w:rPr>
          <w:rFonts w:ascii="Arial" w:hAnsi="Arial" w:cs="Arial"/>
          <w:sz w:val="24"/>
          <w:szCs w:val="24"/>
        </w:rPr>
        <w:t xml:space="preserve"> de </w:t>
      </w:r>
      <w:r w:rsidR="001A7548" w:rsidRPr="005E0FC3">
        <w:rPr>
          <w:rFonts w:ascii="Arial" w:hAnsi="Arial" w:cs="Arial"/>
          <w:sz w:val="24"/>
          <w:szCs w:val="24"/>
        </w:rPr>
        <w:t>setembro</w:t>
      </w:r>
      <w:r w:rsidRPr="005E0FC3">
        <w:rPr>
          <w:rFonts w:ascii="Arial" w:hAnsi="Arial" w:cs="Arial"/>
          <w:sz w:val="24"/>
          <w:szCs w:val="24"/>
        </w:rPr>
        <w:t xml:space="preserve"> de 2021</w:t>
      </w:r>
    </w:p>
    <w:p w:rsidR="004D4D9E" w:rsidRPr="005E0FC3" w:rsidRDefault="004D4D9E" w:rsidP="004D4D9E">
      <w:pPr>
        <w:pStyle w:val="Corpodetexto"/>
        <w:jc w:val="center"/>
        <w:rPr>
          <w:rFonts w:ascii="Arial" w:hAnsi="Arial" w:cs="Arial"/>
        </w:rPr>
      </w:pPr>
    </w:p>
    <w:p w:rsidR="004D4D9E" w:rsidRPr="005E0FC3" w:rsidRDefault="004D4D9E" w:rsidP="004D4D9E">
      <w:pPr>
        <w:pStyle w:val="Corpodetexto"/>
        <w:jc w:val="center"/>
        <w:rPr>
          <w:rFonts w:ascii="Arial" w:hAnsi="Arial" w:cs="Arial"/>
        </w:rPr>
      </w:pPr>
    </w:p>
    <w:p w:rsidR="004D4D9E" w:rsidRPr="00DE2D8E" w:rsidRDefault="004D4D9E" w:rsidP="004D4D9E">
      <w:pPr>
        <w:pStyle w:val="Corpodetexto"/>
        <w:jc w:val="center"/>
        <w:rPr>
          <w:rFonts w:ascii="Arial" w:hAnsi="Arial" w:cs="Arial"/>
        </w:rPr>
      </w:pPr>
      <w:r w:rsidRPr="00DE2D8E">
        <w:rPr>
          <w:rFonts w:ascii="Arial" w:hAnsi="Arial" w:cs="Arial"/>
        </w:rPr>
        <w:t>Neide Jaqueline Schwarz</w:t>
      </w:r>
    </w:p>
    <w:p w:rsidR="004D4D9E" w:rsidRPr="00DE2D8E" w:rsidRDefault="004D4D9E" w:rsidP="004D4D9E">
      <w:pPr>
        <w:pStyle w:val="Corpodetexto"/>
        <w:ind w:left="959"/>
        <w:rPr>
          <w:rFonts w:ascii="Arial" w:hAnsi="Arial" w:cs="Arial"/>
        </w:rPr>
      </w:pPr>
      <w:r w:rsidRPr="00DE2D8E">
        <w:rPr>
          <w:rFonts w:ascii="Arial" w:hAnsi="Arial" w:cs="Arial"/>
        </w:rPr>
        <w:t xml:space="preserve">                                           Vereadora</w:t>
      </w:r>
    </w:p>
    <w:p w:rsidR="004D4D9E" w:rsidRPr="00DE2D8E" w:rsidRDefault="004D4D9E" w:rsidP="004D4D9E">
      <w:pPr>
        <w:tabs>
          <w:tab w:val="left" w:pos="4995"/>
          <w:tab w:val="left" w:pos="9068"/>
        </w:tabs>
        <w:spacing w:before="199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D4D9E" w:rsidRPr="00DE2D8E" w:rsidRDefault="004D4D9E" w:rsidP="004D4D9E">
      <w:pPr>
        <w:pStyle w:val="Corpodetexto"/>
        <w:ind w:left="959"/>
        <w:jc w:val="center"/>
        <w:rPr>
          <w:rFonts w:ascii="Arial" w:hAnsi="Arial" w:cs="Arial"/>
        </w:rPr>
      </w:pPr>
    </w:p>
    <w:p w:rsidR="00462A05" w:rsidRPr="00DE2D8E" w:rsidRDefault="00462A05" w:rsidP="004D4D9E">
      <w:pPr>
        <w:pStyle w:val="Corpodetexto"/>
        <w:ind w:left="959"/>
        <w:jc w:val="center"/>
        <w:rPr>
          <w:rFonts w:ascii="Arial" w:hAnsi="Arial" w:cs="Arial"/>
        </w:rPr>
      </w:pPr>
    </w:p>
    <w:p w:rsidR="00462A05" w:rsidRPr="00DE2D8E" w:rsidRDefault="00462A05" w:rsidP="004D4D9E">
      <w:pPr>
        <w:pStyle w:val="Corpodetexto"/>
        <w:ind w:firstLine="1701"/>
        <w:jc w:val="both"/>
        <w:rPr>
          <w:rFonts w:ascii="Arial" w:hAnsi="Arial" w:cs="Arial"/>
        </w:rPr>
      </w:pPr>
    </w:p>
    <w:p w:rsidR="00462A05" w:rsidRPr="00DE2D8E" w:rsidRDefault="00462A05" w:rsidP="004D4D9E">
      <w:pPr>
        <w:pStyle w:val="Corpodetexto"/>
        <w:ind w:firstLine="1701"/>
        <w:jc w:val="both"/>
        <w:rPr>
          <w:rFonts w:ascii="Arial" w:hAnsi="Arial" w:cs="Arial"/>
        </w:rPr>
      </w:pPr>
    </w:p>
    <w:p w:rsidR="00462A05" w:rsidRPr="00DE2D8E" w:rsidRDefault="00462A05" w:rsidP="004D4D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462A05" w:rsidRPr="00DE2D8E" w:rsidSect="00980AE2">
      <w:headerReference w:type="default" r:id="rId7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0B" w:rsidRDefault="0012640B" w:rsidP="00401926">
      <w:pPr>
        <w:spacing w:after="0" w:line="240" w:lineRule="auto"/>
      </w:pPr>
      <w:r>
        <w:separator/>
      </w:r>
    </w:p>
  </w:endnote>
  <w:endnote w:type="continuationSeparator" w:id="0">
    <w:p w:rsidR="0012640B" w:rsidRDefault="0012640B" w:rsidP="0040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0B" w:rsidRDefault="0012640B" w:rsidP="00401926">
      <w:pPr>
        <w:spacing w:after="0" w:line="240" w:lineRule="auto"/>
      </w:pPr>
      <w:r>
        <w:separator/>
      </w:r>
    </w:p>
  </w:footnote>
  <w:footnote w:type="continuationSeparator" w:id="0">
    <w:p w:rsidR="0012640B" w:rsidRDefault="0012640B" w:rsidP="0040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59" w:type="dxa"/>
      <w:tblLook w:val="01E0" w:firstRow="1" w:lastRow="1" w:firstColumn="1" w:lastColumn="1" w:noHBand="0" w:noVBand="0"/>
    </w:tblPr>
    <w:tblGrid>
      <w:gridCol w:w="2808"/>
      <w:gridCol w:w="5836"/>
    </w:tblGrid>
    <w:tr w:rsidR="0012640B" w:rsidTr="00CB2C2D">
      <w:tc>
        <w:tcPr>
          <w:tcW w:w="2808" w:type="dxa"/>
        </w:tcPr>
        <w:p w:rsidR="0012640B" w:rsidRPr="00D35163" w:rsidRDefault="0012640B" w:rsidP="00CB2C2D">
          <w:pPr>
            <w:pStyle w:val="Cabealho"/>
            <w:jc w:val="right"/>
            <w:rPr>
              <w:sz w:val="4"/>
              <w:szCs w:val="4"/>
            </w:rPr>
          </w:pPr>
          <w:r>
            <w:rPr>
              <w:noProof/>
              <w:sz w:val="4"/>
              <w:szCs w:val="4"/>
            </w:rPr>
            <w:drawing>
              <wp:inline distT="0" distB="0" distL="0" distR="0">
                <wp:extent cx="590550" cy="809625"/>
                <wp:effectExtent l="19050" t="0" r="0" b="0"/>
                <wp:docPr id="1" name="Imagem 1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:rsidR="0012640B" w:rsidRDefault="0012640B" w:rsidP="00401926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</w:rPr>
            <w:t>ESTADO DO RIO GRANDE DO SUL</w:t>
          </w:r>
        </w:p>
        <w:p w:rsidR="0012640B" w:rsidRDefault="0012640B" w:rsidP="00401926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12640B" w:rsidRPr="00500B36" w:rsidRDefault="0012640B" w:rsidP="00401926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12640B" w:rsidRDefault="0012640B" w:rsidP="00CB2C2D">
          <w:pPr>
            <w:pStyle w:val="Cabealho"/>
          </w:pPr>
        </w:p>
      </w:tc>
    </w:tr>
  </w:tbl>
  <w:p w:rsidR="0012640B" w:rsidRDefault="001264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4382"/>
    <w:multiLevelType w:val="hybridMultilevel"/>
    <w:tmpl w:val="5F2234F8"/>
    <w:lvl w:ilvl="0" w:tplc="9EB2B9D0">
      <w:start w:val="1"/>
      <w:numFmt w:val="upperRoman"/>
      <w:lvlText w:val="%1"/>
      <w:lvlJc w:val="left"/>
      <w:pPr>
        <w:ind w:left="107" w:hanging="144"/>
      </w:pPr>
      <w:rPr>
        <w:rFonts w:ascii="Arial" w:eastAsia="Times New Roman" w:hAnsi="Arial" w:cs="Arial" w:hint="default"/>
        <w:w w:val="99"/>
        <w:sz w:val="24"/>
        <w:szCs w:val="24"/>
        <w:lang w:val="pt-PT" w:eastAsia="pt-PT" w:bidi="pt-PT"/>
      </w:rPr>
    </w:lvl>
    <w:lvl w:ilvl="1" w:tplc="01A0B0A6">
      <w:numFmt w:val="bullet"/>
      <w:lvlText w:val="•"/>
      <w:lvlJc w:val="left"/>
      <w:pPr>
        <w:ind w:left="1150" w:hanging="144"/>
      </w:pPr>
      <w:rPr>
        <w:rFonts w:hint="default"/>
        <w:lang w:val="pt-PT" w:eastAsia="pt-PT" w:bidi="pt-PT"/>
      </w:rPr>
    </w:lvl>
    <w:lvl w:ilvl="2" w:tplc="7936AB9E">
      <w:numFmt w:val="bullet"/>
      <w:lvlText w:val="•"/>
      <w:lvlJc w:val="left"/>
      <w:pPr>
        <w:ind w:left="2200" w:hanging="144"/>
      </w:pPr>
      <w:rPr>
        <w:rFonts w:hint="default"/>
        <w:lang w:val="pt-PT" w:eastAsia="pt-PT" w:bidi="pt-PT"/>
      </w:rPr>
    </w:lvl>
    <w:lvl w:ilvl="3" w:tplc="6F905E42">
      <w:numFmt w:val="bullet"/>
      <w:lvlText w:val="•"/>
      <w:lvlJc w:val="left"/>
      <w:pPr>
        <w:ind w:left="3250" w:hanging="144"/>
      </w:pPr>
      <w:rPr>
        <w:rFonts w:hint="default"/>
        <w:lang w:val="pt-PT" w:eastAsia="pt-PT" w:bidi="pt-PT"/>
      </w:rPr>
    </w:lvl>
    <w:lvl w:ilvl="4" w:tplc="8D84A8F2">
      <w:numFmt w:val="bullet"/>
      <w:lvlText w:val="•"/>
      <w:lvlJc w:val="left"/>
      <w:pPr>
        <w:ind w:left="4300" w:hanging="144"/>
      </w:pPr>
      <w:rPr>
        <w:rFonts w:hint="default"/>
        <w:lang w:val="pt-PT" w:eastAsia="pt-PT" w:bidi="pt-PT"/>
      </w:rPr>
    </w:lvl>
    <w:lvl w:ilvl="5" w:tplc="F3F23CEC">
      <w:numFmt w:val="bullet"/>
      <w:lvlText w:val="•"/>
      <w:lvlJc w:val="left"/>
      <w:pPr>
        <w:ind w:left="5350" w:hanging="144"/>
      </w:pPr>
      <w:rPr>
        <w:rFonts w:hint="default"/>
        <w:lang w:val="pt-PT" w:eastAsia="pt-PT" w:bidi="pt-PT"/>
      </w:rPr>
    </w:lvl>
    <w:lvl w:ilvl="6" w:tplc="A3CAE624">
      <w:numFmt w:val="bullet"/>
      <w:lvlText w:val="•"/>
      <w:lvlJc w:val="left"/>
      <w:pPr>
        <w:ind w:left="6400" w:hanging="144"/>
      </w:pPr>
      <w:rPr>
        <w:rFonts w:hint="default"/>
        <w:lang w:val="pt-PT" w:eastAsia="pt-PT" w:bidi="pt-PT"/>
      </w:rPr>
    </w:lvl>
    <w:lvl w:ilvl="7" w:tplc="AEEE5F4A">
      <w:numFmt w:val="bullet"/>
      <w:lvlText w:val="•"/>
      <w:lvlJc w:val="left"/>
      <w:pPr>
        <w:ind w:left="7450" w:hanging="144"/>
      </w:pPr>
      <w:rPr>
        <w:rFonts w:hint="default"/>
        <w:lang w:val="pt-PT" w:eastAsia="pt-PT" w:bidi="pt-PT"/>
      </w:rPr>
    </w:lvl>
    <w:lvl w:ilvl="8" w:tplc="04B60DDC">
      <w:numFmt w:val="bullet"/>
      <w:lvlText w:val="•"/>
      <w:lvlJc w:val="left"/>
      <w:pPr>
        <w:ind w:left="8500" w:hanging="14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6"/>
    <w:rsid w:val="0001138E"/>
    <w:rsid w:val="0009556C"/>
    <w:rsid w:val="000B56EF"/>
    <w:rsid w:val="001003E4"/>
    <w:rsid w:val="00120879"/>
    <w:rsid w:val="0012640B"/>
    <w:rsid w:val="00126C0A"/>
    <w:rsid w:val="001321A1"/>
    <w:rsid w:val="001414FC"/>
    <w:rsid w:val="00146094"/>
    <w:rsid w:val="001A7548"/>
    <w:rsid w:val="001C67A6"/>
    <w:rsid w:val="001C7D81"/>
    <w:rsid w:val="002010FD"/>
    <w:rsid w:val="00205696"/>
    <w:rsid w:val="00215779"/>
    <w:rsid w:val="00254F36"/>
    <w:rsid w:val="0025561D"/>
    <w:rsid w:val="002861DB"/>
    <w:rsid w:val="002B0688"/>
    <w:rsid w:val="002C1289"/>
    <w:rsid w:val="002C6190"/>
    <w:rsid w:val="002D7E03"/>
    <w:rsid w:val="0031147C"/>
    <w:rsid w:val="00346A05"/>
    <w:rsid w:val="00351B0C"/>
    <w:rsid w:val="0035462D"/>
    <w:rsid w:val="003E1F76"/>
    <w:rsid w:val="00401926"/>
    <w:rsid w:val="00403129"/>
    <w:rsid w:val="00427C33"/>
    <w:rsid w:val="0043332A"/>
    <w:rsid w:val="00443DBF"/>
    <w:rsid w:val="0044743F"/>
    <w:rsid w:val="00462A05"/>
    <w:rsid w:val="004772CD"/>
    <w:rsid w:val="004913FA"/>
    <w:rsid w:val="004A6FA1"/>
    <w:rsid w:val="004D32FD"/>
    <w:rsid w:val="004D4D9E"/>
    <w:rsid w:val="005009FC"/>
    <w:rsid w:val="00525B25"/>
    <w:rsid w:val="00535051"/>
    <w:rsid w:val="00565647"/>
    <w:rsid w:val="00567A8A"/>
    <w:rsid w:val="00591352"/>
    <w:rsid w:val="00595903"/>
    <w:rsid w:val="005C0C1B"/>
    <w:rsid w:val="005C2603"/>
    <w:rsid w:val="005D576D"/>
    <w:rsid w:val="005E0FC3"/>
    <w:rsid w:val="005F6CA4"/>
    <w:rsid w:val="006117CB"/>
    <w:rsid w:val="0063300B"/>
    <w:rsid w:val="006668C0"/>
    <w:rsid w:val="00682938"/>
    <w:rsid w:val="006A639D"/>
    <w:rsid w:val="006F2333"/>
    <w:rsid w:val="0071748A"/>
    <w:rsid w:val="00722070"/>
    <w:rsid w:val="00767F34"/>
    <w:rsid w:val="007A3B6B"/>
    <w:rsid w:val="007B0321"/>
    <w:rsid w:val="007E6BA9"/>
    <w:rsid w:val="008071EA"/>
    <w:rsid w:val="008162DA"/>
    <w:rsid w:val="00821972"/>
    <w:rsid w:val="00823F3B"/>
    <w:rsid w:val="00850AC3"/>
    <w:rsid w:val="008632DC"/>
    <w:rsid w:val="008812F9"/>
    <w:rsid w:val="00907EDA"/>
    <w:rsid w:val="00920B33"/>
    <w:rsid w:val="00944110"/>
    <w:rsid w:val="00966B56"/>
    <w:rsid w:val="00980AE2"/>
    <w:rsid w:val="00990058"/>
    <w:rsid w:val="009A2896"/>
    <w:rsid w:val="009C48E7"/>
    <w:rsid w:val="00A14704"/>
    <w:rsid w:val="00A24F44"/>
    <w:rsid w:val="00A313D6"/>
    <w:rsid w:val="00A96573"/>
    <w:rsid w:val="00B251F9"/>
    <w:rsid w:val="00B326AB"/>
    <w:rsid w:val="00B32D0F"/>
    <w:rsid w:val="00B415B2"/>
    <w:rsid w:val="00B820EC"/>
    <w:rsid w:val="00B85D8F"/>
    <w:rsid w:val="00B907D8"/>
    <w:rsid w:val="00BB0CE9"/>
    <w:rsid w:val="00C11FC6"/>
    <w:rsid w:val="00C741F9"/>
    <w:rsid w:val="00CB04C4"/>
    <w:rsid w:val="00CB2C2D"/>
    <w:rsid w:val="00CC105E"/>
    <w:rsid w:val="00CE2A28"/>
    <w:rsid w:val="00D1492B"/>
    <w:rsid w:val="00D203BF"/>
    <w:rsid w:val="00D5739A"/>
    <w:rsid w:val="00D93651"/>
    <w:rsid w:val="00DD6226"/>
    <w:rsid w:val="00DD6959"/>
    <w:rsid w:val="00DE2D8E"/>
    <w:rsid w:val="00E31286"/>
    <w:rsid w:val="00E447B3"/>
    <w:rsid w:val="00E55E74"/>
    <w:rsid w:val="00E60815"/>
    <w:rsid w:val="00E70E38"/>
    <w:rsid w:val="00E77C73"/>
    <w:rsid w:val="00EE48BC"/>
    <w:rsid w:val="00F01B27"/>
    <w:rsid w:val="00F159E9"/>
    <w:rsid w:val="00F32E28"/>
    <w:rsid w:val="00F76E4E"/>
    <w:rsid w:val="00F817BC"/>
    <w:rsid w:val="00FA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912C7-6C57-470F-8A3A-F817260A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semiHidden/>
    <w:unhideWhenUsed/>
    <w:qFormat/>
    <w:rsid w:val="00920B3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sz w:val="24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20B3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401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926"/>
  </w:style>
  <w:style w:type="paragraph" w:styleId="Rodap">
    <w:name w:val="footer"/>
    <w:basedOn w:val="Normal"/>
    <w:link w:val="RodapChar"/>
    <w:uiPriority w:val="99"/>
    <w:semiHidden/>
    <w:unhideWhenUsed/>
    <w:rsid w:val="00401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1926"/>
  </w:style>
  <w:style w:type="paragraph" w:styleId="Textodebalo">
    <w:name w:val="Balloon Text"/>
    <w:basedOn w:val="Normal"/>
    <w:link w:val="TextodebaloChar"/>
    <w:uiPriority w:val="99"/>
    <w:semiHidden/>
    <w:unhideWhenUsed/>
    <w:rsid w:val="0040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9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3651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semiHidden/>
    <w:rsid w:val="00920B33"/>
    <w:rPr>
      <w:rFonts w:ascii="Arial" w:eastAsia="Times New Roman" w:hAnsi="Arial" w:cs="Times New Roman"/>
      <w:sz w:val="24"/>
      <w:szCs w:val="20"/>
    </w:rPr>
  </w:style>
  <w:style w:type="character" w:customStyle="1" w:styleId="Ttulo7Char">
    <w:name w:val="Título 7 Char"/>
    <w:basedOn w:val="Fontepargpadro"/>
    <w:link w:val="Ttulo7"/>
    <w:semiHidden/>
    <w:rsid w:val="00920B33"/>
    <w:rPr>
      <w:rFonts w:ascii="Arial" w:eastAsia="Times New Roman" w:hAnsi="Arial" w:cs="Times New Roman"/>
      <w:b/>
      <w:sz w:val="24"/>
      <w:szCs w:val="2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62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2A0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62A05"/>
    <w:pPr>
      <w:widowControl w:val="0"/>
      <w:autoSpaceDE w:val="0"/>
      <w:autoSpaceDN w:val="0"/>
      <w:spacing w:after="0" w:line="240" w:lineRule="auto"/>
      <w:ind w:left="107" w:right="100" w:firstLine="852"/>
      <w:jc w:val="both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4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4D9E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4D4D9E"/>
    <w:rPr>
      <w:vertAlign w:val="superscript"/>
    </w:rPr>
  </w:style>
  <w:style w:type="character" w:styleId="Forte">
    <w:name w:val="Strong"/>
    <w:basedOn w:val="Fontepargpadro"/>
    <w:uiPriority w:val="22"/>
    <w:qFormat/>
    <w:rsid w:val="00205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TEUTONIA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vereador</dc:creator>
  <cp:lastModifiedBy>Windows 10</cp:lastModifiedBy>
  <cp:revision>5</cp:revision>
  <cp:lastPrinted>2021-07-26T17:13:00Z</cp:lastPrinted>
  <dcterms:created xsi:type="dcterms:W3CDTF">2021-09-16T14:09:00Z</dcterms:created>
  <dcterms:modified xsi:type="dcterms:W3CDTF">2021-09-16T17:15:00Z</dcterms:modified>
</cp:coreProperties>
</file>