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B33" w:rsidRDefault="00920B33" w:rsidP="00920B33">
      <w:pPr>
        <w:pStyle w:val="Ttulo7"/>
        <w:rPr>
          <w:rFonts w:cs="Arial"/>
          <w:b w:val="0"/>
          <w:color w:val="000000" w:themeColor="text1"/>
          <w:szCs w:val="24"/>
          <w:u w:val="none"/>
        </w:rPr>
      </w:pPr>
      <w:r w:rsidRPr="001003E4">
        <w:rPr>
          <w:rFonts w:cs="Arial"/>
          <w:b w:val="0"/>
          <w:szCs w:val="24"/>
          <w:u w:val="none"/>
        </w:rPr>
        <w:t xml:space="preserve">PROJETO DE LEI LEGISLATIVO Nº </w:t>
      </w:r>
      <w:r w:rsidR="00462A05">
        <w:rPr>
          <w:rFonts w:cs="Arial"/>
          <w:b w:val="0"/>
          <w:color w:val="000000" w:themeColor="text1"/>
          <w:szCs w:val="24"/>
          <w:u w:val="none"/>
        </w:rPr>
        <w:t>016</w:t>
      </w:r>
      <w:r w:rsidR="002B0688">
        <w:rPr>
          <w:rFonts w:cs="Arial"/>
          <w:b w:val="0"/>
          <w:color w:val="000000" w:themeColor="text1"/>
          <w:szCs w:val="24"/>
          <w:u w:val="none"/>
        </w:rPr>
        <w:t>/21</w:t>
      </w:r>
    </w:p>
    <w:p w:rsidR="001003E4" w:rsidRPr="001003E4" w:rsidRDefault="001003E4" w:rsidP="001003E4">
      <w:pPr>
        <w:spacing w:after="0" w:line="240" w:lineRule="auto"/>
      </w:pPr>
    </w:p>
    <w:p w:rsidR="00462A05" w:rsidRDefault="00462A05" w:rsidP="00462A05">
      <w:pPr>
        <w:pStyle w:val="Corpodetexto"/>
        <w:ind w:left="3969" w:right="560"/>
        <w:jc w:val="both"/>
        <w:rPr>
          <w:rFonts w:ascii="Arial" w:hAnsi="Arial" w:cs="Arial"/>
        </w:rPr>
      </w:pPr>
      <w:bookmarkStart w:id="0" w:name="_Hlk73350064"/>
    </w:p>
    <w:p w:rsidR="00462A05" w:rsidRDefault="00462A05" w:rsidP="00462A05">
      <w:pPr>
        <w:pStyle w:val="Corpodetexto"/>
        <w:ind w:left="3969" w:right="560"/>
        <w:jc w:val="both"/>
        <w:rPr>
          <w:rFonts w:ascii="Arial" w:hAnsi="Arial" w:cs="Arial"/>
        </w:rPr>
      </w:pPr>
    </w:p>
    <w:p w:rsidR="00462A05" w:rsidRPr="006041AB" w:rsidRDefault="00462A05" w:rsidP="00462A05">
      <w:pPr>
        <w:pStyle w:val="Corpodetexto"/>
        <w:ind w:left="3969" w:right="560"/>
        <w:jc w:val="both"/>
        <w:rPr>
          <w:rFonts w:ascii="Arial" w:hAnsi="Arial" w:cs="Arial"/>
        </w:rPr>
      </w:pPr>
      <w:r w:rsidRPr="006041AB">
        <w:rPr>
          <w:rFonts w:ascii="Arial" w:hAnsi="Arial" w:cs="Arial"/>
        </w:rPr>
        <w:t>Institui a Semana Maria da Penha nas Escolas, a ser realizada anualmente no mês de novembro</w:t>
      </w:r>
      <w:bookmarkEnd w:id="0"/>
      <w:r w:rsidRPr="006041AB">
        <w:rPr>
          <w:rFonts w:ascii="Arial" w:hAnsi="Arial" w:cs="Arial"/>
        </w:rPr>
        <w:t xml:space="preserve"> no município de Teutônia.</w:t>
      </w:r>
    </w:p>
    <w:p w:rsidR="00F32E28" w:rsidRDefault="00F32E28" w:rsidP="00462A05">
      <w:pPr>
        <w:jc w:val="right"/>
        <w:rPr>
          <w:rFonts w:ascii="Times New Roman" w:hAnsi="Times New Roman" w:cs="Times New Roman"/>
          <w:sz w:val="24"/>
          <w:szCs w:val="24"/>
        </w:rPr>
      </w:pPr>
    </w:p>
    <w:p w:rsidR="00462A05" w:rsidRPr="006041AB" w:rsidRDefault="00462A05" w:rsidP="00462A05">
      <w:pPr>
        <w:pStyle w:val="Corpodetexto"/>
        <w:ind w:firstLine="1701"/>
        <w:jc w:val="both"/>
        <w:rPr>
          <w:rFonts w:ascii="Arial" w:hAnsi="Arial" w:cs="Arial"/>
        </w:rPr>
      </w:pPr>
      <w:r w:rsidRPr="006041AB">
        <w:rPr>
          <w:rFonts w:ascii="Arial" w:hAnsi="Arial" w:cs="Arial"/>
        </w:rPr>
        <w:t>Art. 1º Fica instituída a Semana Maria da Penha nas Escolas, a ser realizada anualmente na última semana do mês de novembro, nas escolas públicas e particulares, no âmbito do município de Teutônia.</w:t>
      </w:r>
    </w:p>
    <w:p w:rsidR="00462A05" w:rsidRPr="006041AB" w:rsidRDefault="00462A05" w:rsidP="00462A05">
      <w:pPr>
        <w:pStyle w:val="Corpodetexto"/>
        <w:ind w:firstLine="1701"/>
        <w:jc w:val="both"/>
        <w:rPr>
          <w:rFonts w:ascii="Arial" w:hAnsi="Arial" w:cs="Arial"/>
        </w:rPr>
      </w:pPr>
    </w:p>
    <w:p w:rsidR="00462A05" w:rsidRPr="006041AB" w:rsidRDefault="00462A05" w:rsidP="00462A05">
      <w:pPr>
        <w:pStyle w:val="Corpodetexto"/>
        <w:ind w:firstLine="1701"/>
        <w:jc w:val="both"/>
        <w:rPr>
          <w:rFonts w:ascii="Arial" w:hAnsi="Arial" w:cs="Arial"/>
        </w:rPr>
      </w:pPr>
      <w:r w:rsidRPr="006041AB">
        <w:rPr>
          <w:rFonts w:ascii="Arial" w:hAnsi="Arial" w:cs="Arial"/>
        </w:rPr>
        <w:t>Parágrafo único. A semana de conscientização passa a fazer parte do calendário oficial de eventos do Município.</w:t>
      </w:r>
    </w:p>
    <w:p w:rsidR="00462A05" w:rsidRPr="006041AB" w:rsidRDefault="00462A05" w:rsidP="00462A05">
      <w:pPr>
        <w:pStyle w:val="Corpodetexto"/>
        <w:ind w:firstLine="1701"/>
        <w:jc w:val="both"/>
        <w:rPr>
          <w:rFonts w:ascii="Arial" w:hAnsi="Arial" w:cs="Arial"/>
        </w:rPr>
      </w:pPr>
    </w:p>
    <w:p w:rsidR="00462A05" w:rsidRDefault="00462A05" w:rsidP="00462A05">
      <w:pPr>
        <w:pStyle w:val="Corpodetexto"/>
        <w:ind w:firstLine="1701"/>
        <w:jc w:val="both"/>
        <w:rPr>
          <w:rFonts w:ascii="Arial" w:hAnsi="Arial" w:cs="Arial"/>
        </w:rPr>
      </w:pPr>
      <w:r w:rsidRPr="006041AB">
        <w:rPr>
          <w:rFonts w:ascii="Arial" w:hAnsi="Arial" w:cs="Arial"/>
        </w:rPr>
        <w:t>Art. 2º São objetivos da Semana Maria da Penha nas Escolas:</w:t>
      </w:r>
    </w:p>
    <w:p w:rsidR="007A3B6B" w:rsidRPr="006041AB" w:rsidRDefault="007A3B6B" w:rsidP="00462A05">
      <w:pPr>
        <w:pStyle w:val="Corpodetexto"/>
        <w:ind w:firstLine="1701"/>
        <w:jc w:val="both"/>
        <w:rPr>
          <w:rFonts w:ascii="Arial" w:hAnsi="Arial" w:cs="Arial"/>
        </w:rPr>
      </w:pPr>
    </w:p>
    <w:p w:rsidR="00462A05" w:rsidRPr="006041AB" w:rsidRDefault="00462A05" w:rsidP="00462A05">
      <w:pPr>
        <w:pStyle w:val="PargrafodaLista"/>
        <w:numPr>
          <w:ilvl w:val="0"/>
          <w:numId w:val="1"/>
        </w:numPr>
        <w:tabs>
          <w:tab w:val="left" w:pos="1104"/>
        </w:tabs>
        <w:ind w:left="0" w:right="0" w:firstLine="1701"/>
        <w:rPr>
          <w:rFonts w:ascii="Arial" w:hAnsi="Arial" w:cs="Arial"/>
          <w:sz w:val="24"/>
          <w:szCs w:val="24"/>
        </w:rPr>
      </w:pPr>
      <w:r w:rsidRPr="006041AB">
        <w:rPr>
          <w:rFonts w:ascii="Arial" w:hAnsi="Arial" w:cs="Arial"/>
          <w:sz w:val="24"/>
          <w:szCs w:val="24"/>
        </w:rPr>
        <w:t>– contribuir para o conhecimento da comunidade escolar acerca da Lei federal nº 11.340, de 7 de agosto de 2006, conhecida como Lei Maria da</w:t>
      </w:r>
      <w:r w:rsidRPr="006041AB">
        <w:rPr>
          <w:rFonts w:ascii="Arial" w:hAnsi="Arial" w:cs="Arial"/>
          <w:spacing w:val="-6"/>
          <w:sz w:val="24"/>
          <w:szCs w:val="24"/>
        </w:rPr>
        <w:t xml:space="preserve"> </w:t>
      </w:r>
      <w:r w:rsidRPr="006041AB">
        <w:rPr>
          <w:rFonts w:ascii="Arial" w:hAnsi="Arial" w:cs="Arial"/>
          <w:sz w:val="24"/>
          <w:szCs w:val="24"/>
        </w:rPr>
        <w:t>Penha;</w:t>
      </w:r>
    </w:p>
    <w:p w:rsidR="00462A05" w:rsidRPr="006041AB" w:rsidRDefault="00462A05" w:rsidP="00462A05">
      <w:pPr>
        <w:pStyle w:val="PargrafodaLista"/>
        <w:numPr>
          <w:ilvl w:val="0"/>
          <w:numId w:val="1"/>
        </w:numPr>
        <w:tabs>
          <w:tab w:val="left" w:pos="1168"/>
        </w:tabs>
        <w:ind w:left="0" w:right="0" w:firstLine="1701"/>
        <w:rPr>
          <w:rFonts w:ascii="Arial" w:hAnsi="Arial" w:cs="Arial"/>
          <w:sz w:val="24"/>
          <w:szCs w:val="24"/>
        </w:rPr>
      </w:pPr>
      <w:r w:rsidRPr="006041AB">
        <w:rPr>
          <w:rFonts w:ascii="Arial" w:hAnsi="Arial" w:cs="Arial"/>
          <w:sz w:val="24"/>
          <w:szCs w:val="24"/>
        </w:rPr>
        <w:t>– impulsionar as reflexões sobre o combate à violência contra a</w:t>
      </w:r>
      <w:r w:rsidRPr="006041AB">
        <w:rPr>
          <w:rFonts w:ascii="Arial" w:hAnsi="Arial" w:cs="Arial"/>
          <w:spacing w:val="-11"/>
          <w:sz w:val="24"/>
          <w:szCs w:val="24"/>
        </w:rPr>
        <w:t xml:space="preserve"> </w:t>
      </w:r>
      <w:r w:rsidRPr="006041AB">
        <w:rPr>
          <w:rFonts w:ascii="Arial" w:hAnsi="Arial" w:cs="Arial"/>
          <w:sz w:val="24"/>
          <w:szCs w:val="24"/>
        </w:rPr>
        <w:t>mulher;</w:t>
      </w:r>
    </w:p>
    <w:p w:rsidR="00462A05" w:rsidRPr="006041AB" w:rsidRDefault="00462A05" w:rsidP="00462A05">
      <w:pPr>
        <w:pStyle w:val="PargrafodaLista"/>
        <w:numPr>
          <w:ilvl w:val="0"/>
          <w:numId w:val="1"/>
        </w:numPr>
        <w:tabs>
          <w:tab w:val="left" w:pos="1332"/>
        </w:tabs>
        <w:ind w:left="0" w:right="0" w:firstLine="1701"/>
        <w:rPr>
          <w:rFonts w:ascii="Arial" w:hAnsi="Arial" w:cs="Arial"/>
          <w:sz w:val="24"/>
          <w:szCs w:val="24"/>
        </w:rPr>
      </w:pPr>
      <w:r w:rsidRPr="006041AB">
        <w:rPr>
          <w:rFonts w:ascii="Arial" w:hAnsi="Arial" w:cs="Arial"/>
          <w:sz w:val="24"/>
          <w:szCs w:val="24"/>
        </w:rPr>
        <w:t>– conscientizar adolescentes, jovens, adultos, estudantes e professores que compõem a comunidade escolar, sobre a importância do respeito aos direitos humanos e sobre a Lei federal nº 13.104, de 9 de março de 2015, Lei do Feminicídio, prevenindo e evitando as práticas de violência contra a</w:t>
      </w:r>
      <w:r w:rsidRPr="006041AB">
        <w:rPr>
          <w:rFonts w:ascii="Arial" w:hAnsi="Arial" w:cs="Arial"/>
          <w:spacing w:val="-38"/>
          <w:sz w:val="24"/>
          <w:szCs w:val="24"/>
        </w:rPr>
        <w:t xml:space="preserve"> </w:t>
      </w:r>
      <w:r w:rsidRPr="006041AB">
        <w:rPr>
          <w:rFonts w:ascii="Arial" w:hAnsi="Arial" w:cs="Arial"/>
          <w:sz w:val="24"/>
          <w:szCs w:val="24"/>
        </w:rPr>
        <w:t>mulher;</w:t>
      </w:r>
    </w:p>
    <w:p w:rsidR="00462A05" w:rsidRPr="006041AB" w:rsidRDefault="00462A05" w:rsidP="00462A05">
      <w:pPr>
        <w:pStyle w:val="PargrafodaLista"/>
        <w:numPr>
          <w:ilvl w:val="0"/>
          <w:numId w:val="1"/>
        </w:numPr>
        <w:tabs>
          <w:tab w:val="left" w:pos="1279"/>
        </w:tabs>
        <w:ind w:left="0" w:right="0" w:firstLine="1701"/>
        <w:rPr>
          <w:rFonts w:ascii="Arial" w:hAnsi="Arial" w:cs="Arial"/>
          <w:sz w:val="24"/>
          <w:szCs w:val="24"/>
        </w:rPr>
      </w:pPr>
      <w:r w:rsidRPr="006041AB">
        <w:rPr>
          <w:rFonts w:ascii="Arial" w:hAnsi="Arial" w:cs="Arial"/>
          <w:sz w:val="24"/>
          <w:szCs w:val="24"/>
        </w:rPr>
        <w:t>– esclarecer sobre a necessidade da efetivação de registros de denúncias dos casos de violência contra a mulher nos órgãos competentes, onde quer que ela</w:t>
      </w:r>
      <w:r w:rsidRPr="006041AB">
        <w:rPr>
          <w:rFonts w:ascii="Arial" w:hAnsi="Arial" w:cs="Arial"/>
          <w:spacing w:val="-10"/>
          <w:sz w:val="24"/>
          <w:szCs w:val="24"/>
        </w:rPr>
        <w:t xml:space="preserve"> </w:t>
      </w:r>
      <w:r w:rsidRPr="006041AB">
        <w:rPr>
          <w:rFonts w:ascii="Arial" w:hAnsi="Arial" w:cs="Arial"/>
          <w:sz w:val="24"/>
          <w:szCs w:val="24"/>
        </w:rPr>
        <w:t>ocorra.</w:t>
      </w:r>
    </w:p>
    <w:p w:rsidR="00462A05" w:rsidRPr="006041AB" w:rsidRDefault="00462A05" w:rsidP="00462A05">
      <w:pPr>
        <w:pStyle w:val="Corpodetexto"/>
        <w:ind w:firstLine="1701"/>
        <w:jc w:val="both"/>
        <w:rPr>
          <w:rFonts w:ascii="Arial" w:hAnsi="Arial" w:cs="Arial"/>
        </w:rPr>
      </w:pPr>
    </w:p>
    <w:p w:rsidR="00462A05" w:rsidRPr="006041AB" w:rsidRDefault="00462A05" w:rsidP="00462A05">
      <w:pPr>
        <w:pStyle w:val="Corpodetexto"/>
        <w:ind w:firstLine="1701"/>
        <w:jc w:val="both"/>
        <w:rPr>
          <w:rFonts w:ascii="Arial" w:hAnsi="Arial" w:cs="Arial"/>
        </w:rPr>
      </w:pPr>
      <w:r w:rsidRPr="006041AB">
        <w:rPr>
          <w:rFonts w:ascii="Arial" w:hAnsi="Arial" w:cs="Arial"/>
        </w:rPr>
        <w:t xml:space="preserve">Art. 3º O Poder Executivo poderá regulamentar essa Lei para sua fiel </w:t>
      </w:r>
      <w:bookmarkStart w:id="1" w:name="_GoBack"/>
      <w:bookmarkEnd w:id="1"/>
      <w:r w:rsidRPr="006041AB">
        <w:rPr>
          <w:rFonts w:ascii="Arial" w:hAnsi="Arial" w:cs="Arial"/>
        </w:rPr>
        <w:t>execução.</w:t>
      </w:r>
    </w:p>
    <w:p w:rsidR="00462A05" w:rsidRPr="006041AB" w:rsidRDefault="00462A05" w:rsidP="00462A05">
      <w:pPr>
        <w:pStyle w:val="Corpodetexto"/>
        <w:ind w:firstLine="1701"/>
        <w:jc w:val="both"/>
        <w:rPr>
          <w:rFonts w:ascii="Arial" w:hAnsi="Arial" w:cs="Arial"/>
        </w:rPr>
      </w:pPr>
    </w:p>
    <w:p w:rsidR="00462A05" w:rsidRDefault="00462A05" w:rsidP="00462A05">
      <w:pPr>
        <w:pStyle w:val="Corpodetexto"/>
        <w:ind w:firstLine="1701"/>
        <w:jc w:val="both"/>
        <w:rPr>
          <w:rFonts w:ascii="Arial" w:hAnsi="Arial" w:cs="Arial"/>
        </w:rPr>
      </w:pPr>
      <w:r w:rsidRPr="006041AB">
        <w:rPr>
          <w:rFonts w:ascii="Arial" w:hAnsi="Arial" w:cs="Arial"/>
        </w:rPr>
        <w:t>Art. 4º Esta Lei entra em vigor na data de sua</w:t>
      </w:r>
      <w:r w:rsidRPr="006041AB">
        <w:rPr>
          <w:rFonts w:ascii="Arial" w:hAnsi="Arial" w:cs="Arial"/>
          <w:spacing w:val="-13"/>
        </w:rPr>
        <w:t xml:space="preserve"> </w:t>
      </w:r>
      <w:r w:rsidRPr="006041AB">
        <w:rPr>
          <w:rFonts w:ascii="Arial" w:hAnsi="Arial" w:cs="Arial"/>
        </w:rPr>
        <w:t>publicação.</w:t>
      </w:r>
    </w:p>
    <w:p w:rsidR="00462A05" w:rsidRDefault="00462A05" w:rsidP="00462A05">
      <w:pPr>
        <w:pStyle w:val="Corpodetexto"/>
        <w:ind w:firstLine="1701"/>
        <w:jc w:val="both"/>
        <w:rPr>
          <w:rFonts w:ascii="Arial" w:hAnsi="Arial" w:cs="Arial"/>
        </w:rPr>
      </w:pPr>
    </w:p>
    <w:p w:rsidR="00462A05" w:rsidRPr="006041AB" w:rsidRDefault="00462A05" w:rsidP="00462A05">
      <w:pPr>
        <w:tabs>
          <w:tab w:val="left" w:pos="4995"/>
          <w:tab w:val="left" w:pos="9068"/>
        </w:tabs>
        <w:spacing w:before="199"/>
        <w:ind w:firstLine="1701"/>
        <w:jc w:val="both"/>
        <w:rPr>
          <w:rFonts w:ascii="Arial" w:hAnsi="Arial" w:cs="Arial"/>
          <w:sz w:val="24"/>
          <w:szCs w:val="24"/>
        </w:rPr>
      </w:pPr>
      <w:r w:rsidRPr="006041AB">
        <w:rPr>
          <w:rFonts w:ascii="Arial" w:hAnsi="Arial" w:cs="Arial"/>
          <w:sz w:val="24"/>
          <w:szCs w:val="24"/>
        </w:rPr>
        <w:t xml:space="preserve">Sala das Sessões, em 18 de </w:t>
      </w:r>
      <w:r w:rsidR="00823F3B">
        <w:rPr>
          <w:rFonts w:ascii="Arial" w:hAnsi="Arial" w:cs="Arial"/>
          <w:sz w:val="24"/>
          <w:szCs w:val="24"/>
        </w:rPr>
        <w:t>j</w:t>
      </w:r>
      <w:r w:rsidRPr="006041AB">
        <w:rPr>
          <w:rFonts w:ascii="Arial" w:hAnsi="Arial" w:cs="Arial"/>
          <w:sz w:val="24"/>
          <w:szCs w:val="24"/>
        </w:rPr>
        <w:t>unho de 2021</w:t>
      </w:r>
    </w:p>
    <w:p w:rsidR="00462A05" w:rsidRPr="006041AB" w:rsidRDefault="00462A05" w:rsidP="00462A05">
      <w:pPr>
        <w:tabs>
          <w:tab w:val="left" w:pos="4995"/>
          <w:tab w:val="left" w:pos="9068"/>
        </w:tabs>
        <w:spacing w:before="199"/>
        <w:ind w:left="798" w:firstLine="1701"/>
        <w:rPr>
          <w:rFonts w:ascii="Arial" w:hAnsi="Arial" w:cs="Arial"/>
          <w:sz w:val="24"/>
          <w:szCs w:val="24"/>
        </w:rPr>
      </w:pPr>
    </w:p>
    <w:p w:rsidR="00462A05" w:rsidRDefault="00462A05" w:rsidP="00462A05">
      <w:pPr>
        <w:pStyle w:val="Corpodetexto"/>
        <w:ind w:left="959"/>
        <w:jc w:val="center"/>
        <w:rPr>
          <w:rFonts w:ascii="Arial" w:hAnsi="Arial" w:cs="Arial"/>
        </w:rPr>
      </w:pPr>
    </w:p>
    <w:p w:rsidR="00462A05" w:rsidRDefault="00462A05" w:rsidP="00462A05">
      <w:pPr>
        <w:pStyle w:val="Corpodetexto"/>
        <w:ind w:left="959"/>
        <w:jc w:val="center"/>
        <w:rPr>
          <w:rFonts w:ascii="Arial" w:hAnsi="Arial" w:cs="Arial"/>
        </w:rPr>
      </w:pPr>
      <w:r w:rsidRPr="006041AB">
        <w:rPr>
          <w:rFonts w:ascii="Arial" w:hAnsi="Arial" w:cs="Arial"/>
        </w:rPr>
        <w:t xml:space="preserve"> Neide Jaqueline Schwarz</w:t>
      </w:r>
    </w:p>
    <w:p w:rsidR="00462A05" w:rsidRDefault="00462A05" w:rsidP="00462A05">
      <w:pPr>
        <w:pStyle w:val="Corpodetexto"/>
        <w:ind w:left="959"/>
        <w:jc w:val="center"/>
        <w:rPr>
          <w:rFonts w:ascii="Arial" w:hAnsi="Arial" w:cs="Arial"/>
        </w:rPr>
      </w:pPr>
      <w:r>
        <w:rPr>
          <w:rFonts w:ascii="Arial" w:hAnsi="Arial" w:cs="Arial"/>
        </w:rPr>
        <w:t>Vereadora</w:t>
      </w:r>
    </w:p>
    <w:p w:rsidR="004D4D9E" w:rsidRDefault="004D4D9E" w:rsidP="00462A05">
      <w:pPr>
        <w:pStyle w:val="Corpodetexto"/>
        <w:ind w:left="959"/>
        <w:jc w:val="center"/>
        <w:rPr>
          <w:rFonts w:ascii="Arial" w:hAnsi="Arial" w:cs="Arial"/>
        </w:rPr>
      </w:pPr>
    </w:p>
    <w:p w:rsidR="004D4D9E" w:rsidRDefault="004D4D9E" w:rsidP="00462A05">
      <w:pPr>
        <w:pStyle w:val="Corpodetexto"/>
        <w:ind w:left="959"/>
        <w:jc w:val="center"/>
        <w:rPr>
          <w:rFonts w:ascii="Arial" w:hAnsi="Arial" w:cs="Arial"/>
        </w:rPr>
      </w:pPr>
    </w:p>
    <w:p w:rsidR="004D4D9E" w:rsidRDefault="004D4D9E" w:rsidP="00462A05">
      <w:pPr>
        <w:pStyle w:val="Corpodetexto"/>
        <w:ind w:left="959"/>
        <w:jc w:val="center"/>
        <w:rPr>
          <w:rFonts w:ascii="Arial" w:hAnsi="Arial" w:cs="Arial"/>
        </w:rPr>
      </w:pPr>
    </w:p>
    <w:p w:rsidR="004D4D9E" w:rsidRDefault="004D4D9E" w:rsidP="00462A05">
      <w:pPr>
        <w:pStyle w:val="Corpodetexto"/>
        <w:ind w:left="959"/>
        <w:jc w:val="center"/>
        <w:rPr>
          <w:rFonts w:ascii="Arial" w:hAnsi="Arial" w:cs="Arial"/>
        </w:rPr>
      </w:pPr>
    </w:p>
    <w:p w:rsidR="004D4D9E" w:rsidRDefault="004D4D9E" w:rsidP="00462A05">
      <w:pPr>
        <w:pStyle w:val="Corpodetexto"/>
        <w:ind w:left="959"/>
        <w:jc w:val="center"/>
        <w:rPr>
          <w:rFonts w:ascii="Arial" w:hAnsi="Arial" w:cs="Arial"/>
        </w:rPr>
      </w:pPr>
    </w:p>
    <w:p w:rsidR="004D4D9E" w:rsidRDefault="004D4D9E" w:rsidP="00462A05">
      <w:pPr>
        <w:pStyle w:val="Corpodetexto"/>
        <w:ind w:left="959"/>
        <w:jc w:val="center"/>
        <w:rPr>
          <w:rFonts w:ascii="Arial" w:hAnsi="Arial" w:cs="Arial"/>
        </w:rPr>
      </w:pPr>
    </w:p>
    <w:p w:rsidR="004D4D9E" w:rsidRDefault="004D4D9E" w:rsidP="004D4D9E">
      <w:pPr>
        <w:pStyle w:val="Corpodetexto"/>
        <w:ind w:firstLine="1701"/>
        <w:jc w:val="both"/>
        <w:rPr>
          <w:rFonts w:ascii="Arial" w:hAnsi="Arial" w:cs="Arial"/>
        </w:rPr>
      </w:pPr>
      <w:bookmarkStart w:id="2" w:name="_Hlk73351275"/>
    </w:p>
    <w:p w:rsidR="004D4D9E" w:rsidRDefault="004D4D9E" w:rsidP="004D4D9E">
      <w:pPr>
        <w:pStyle w:val="Corpodetexto"/>
        <w:ind w:firstLine="1701"/>
        <w:jc w:val="both"/>
        <w:rPr>
          <w:rFonts w:ascii="Arial" w:hAnsi="Arial" w:cs="Arial"/>
        </w:rPr>
      </w:pPr>
    </w:p>
    <w:p w:rsidR="004D4D9E" w:rsidRDefault="004D4D9E" w:rsidP="004D4D9E">
      <w:pPr>
        <w:pStyle w:val="Corpodetexto"/>
        <w:ind w:firstLine="1701"/>
        <w:jc w:val="center"/>
        <w:rPr>
          <w:rFonts w:ascii="Arial" w:hAnsi="Arial" w:cs="Arial"/>
        </w:rPr>
      </w:pPr>
    </w:p>
    <w:p w:rsidR="004D4D9E" w:rsidRPr="006041AB" w:rsidRDefault="004D4D9E" w:rsidP="004D4D9E">
      <w:pPr>
        <w:pStyle w:val="Corpodetexto"/>
        <w:spacing w:line="360" w:lineRule="auto"/>
        <w:jc w:val="center"/>
        <w:rPr>
          <w:rFonts w:ascii="Arial" w:hAnsi="Arial" w:cs="Arial"/>
          <w:b/>
          <w:bCs/>
        </w:rPr>
      </w:pPr>
      <w:r w:rsidRPr="006041AB">
        <w:rPr>
          <w:rFonts w:ascii="Arial" w:hAnsi="Arial" w:cs="Arial"/>
          <w:b/>
          <w:bCs/>
        </w:rPr>
        <w:t>JUSTIFICATIVA</w:t>
      </w:r>
    </w:p>
    <w:p w:rsidR="004D4D9E" w:rsidRDefault="004D4D9E" w:rsidP="004D4D9E">
      <w:pPr>
        <w:pStyle w:val="Corpodetexto"/>
        <w:jc w:val="center"/>
        <w:rPr>
          <w:rFonts w:ascii="Arial" w:hAnsi="Arial" w:cs="Arial"/>
        </w:rPr>
      </w:pPr>
    </w:p>
    <w:p w:rsidR="004D4D9E" w:rsidRPr="006041AB" w:rsidRDefault="004D4D9E" w:rsidP="004D4D9E">
      <w:pPr>
        <w:pStyle w:val="Corpodetexto"/>
        <w:ind w:firstLine="1701"/>
        <w:jc w:val="both"/>
        <w:rPr>
          <w:rFonts w:ascii="Arial" w:hAnsi="Arial" w:cs="Arial"/>
        </w:rPr>
      </w:pPr>
      <w:r w:rsidRPr="006041AB">
        <w:rPr>
          <w:rFonts w:ascii="Arial" w:hAnsi="Arial" w:cs="Arial"/>
        </w:rPr>
        <w:t xml:space="preserve">A presente proposição visa introduzir no calendário oficial do </w:t>
      </w:r>
      <w:bookmarkEnd w:id="2"/>
      <w:r w:rsidRPr="006041AB">
        <w:rPr>
          <w:rFonts w:ascii="Arial" w:hAnsi="Arial" w:cs="Arial"/>
        </w:rPr>
        <w:t xml:space="preserve">Município de </w:t>
      </w:r>
      <w:bookmarkStart w:id="3" w:name="_Hlk73351950"/>
      <w:r w:rsidRPr="006041AB">
        <w:rPr>
          <w:rFonts w:ascii="Arial" w:hAnsi="Arial" w:cs="Arial"/>
        </w:rPr>
        <w:t xml:space="preserve"> Teutônia a Semana Maria da Penha nas Escolas, com objetivo de estimular no ambiente escolar a discussão sobre a Lei Maria da Penha e a violência doméstica.</w:t>
      </w:r>
    </w:p>
    <w:bookmarkEnd w:id="3"/>
    <w:p w:rsidR="004D4D9E" w:rsidRPr="006041AB" w:rsidRDefault="004D4D9E" w:rsidP="004D4D9E">
      <w:pPr>
        <w:pStyle w:val="Corpodetexto"/>
        <w:ind w:firstLine="1701"/>
        <w:jc w:val="both"/>
        <w:rPr>
          <w:rFonts w:ascii="Arial" w:hAnsi="Arial" w:cs="Arial"/>
        </w:rPr>
      </w:pPr>
    </w:p>
    <w:p w:rsidR="004D4D9E" w:rsidRPr="006041AB" w:rsidRDefault="004D4D9E" w:rsidP="004D4D9E">
      <w:pPr>
        <w:pStyle w:val="Corpodetexto"/>
        <w:ind w:firstLine="1701"/>
        <w:jc w:val="both"/>
        <w:rPr>
          <w:rFonts w:ascii="Arial" w:hAnsi="Arial" w:cs="Arial"/>
        </w:rPr>
      </w:pPr>
      <w:bookmarkStart w:id="4" w:name="_Hlk73351978"/>
      <w:r w:rsidRPr="006041AB">
        <w:rPr>
          <w:rFonts w:ascii="Arial" w:hAnsi="Arial" w:cs="Arial"/>
        </w:rPr>
        <w:t>A ideia central é conscientizar os estudantes e auxiliar na capacitação dos educadores para o desenvolvimento de atividades ligadas à temática no âmbito escolar, visando desconstruir a cultura de violência em desfavor do gênero feminino.</w:t>
      </w:r>
    </w:p>
    <w:bookmarkEnd w:id="4"/>
    <w:p w:rsidR="004D4D9E" w:rsidRPr="006041AB" w:rsidRDefault="004D4D9E" w:rsidP="004D4D9E">
      <w:pPr>
        <w:pStyle w:val="Corpodetexto"/>
        <w:ind w:firstLine="1701"/>
        <w:jc w:val="both"/>
        <w:rPr>
          <w:rFonts w:ascii="Arial" w:hAnsi="Arial" w:cs="Arial"/>
        </w:rPr>
      </w:pPr>
    </w:p>
    <w:p w:rsidR="004D4D9E" w:rsidRPr="006041AB" w:rsidRDefault="004D4D9E" w:rsidP="004D4D9E">
      <w:pPr>
        <w:pStyle w:val="Corpodetexto"/>
        <w:ind w:firstLine="1701"/>
        <w:jc w:val="both"/>
        <w:rPr>
          <w:rFonts w:ascii="Arial" w:hAnsi="Arial" w:cs="Arial"/>
        </w:rPr>
      </w:pPr>
      <w:r w:rsidRPr="006041AB">
        <w:rPr>
          <w:rFonts w:ascii="Arial" w:hAnsi="Arial" w:cs="Arial"/>
        </w:rPr>
        <w:t xml:space="preserve">Assinalamos que essa ideia já se materializa em Projeto de Lei  no âmbito estadual de proposição do Deputado Fernando Marroni do Partido dos Trabalhadores, e tramita na Assembleia Legislativa sob o n. 335/2019. </w:t>
      </w:r>
    </w:p>
    <w:p w:rsidR="004D4D9E" w:rsidRPr="006041AB" w:rsidRDefault="004D4D9E" w:rsidP="004D4D9E">
      <w:pPr>
        <w:pStyle w:val="Corpodetexto"/>
        <w:ind w:firstLine="1701"/>
        <w:jc w:val="both"/>
        <w:rPr>
          <w:rFonts w:ascii="Arial" w:hAnsi="Arial" w:cs="Arial"/>
        </w:rPr>
      </w:pPr>
    </w:p>
    <w:p w:rsidR="004D4D9E" w:rsidRPr="006041AB" w:rsidRDefault="004D4D9E" w:rsidP="007A3B6B">
      <w:pPr>
        <w:pStyle w:val="Corpodetexto"/>
        <w:ind w:firstLine="1701"/>
        <w:jc w:val="both"/>
        <w:rPr>
          <w:rFonts w:ascii="Arial" w:hAnsi="Arial" w:cs="Arial"/>
        </w:rPr>
      </w:pPr>
      <w:r w:rsidRPr="006041AB">
        <w:rPr>
          <w:rFonts w:ascii="Arial" w:hAnsi="Arial" w:cs="Arial"/>
        </w:rPr>
        <w:t>Sinalizamos que a indicação da realização da Semana Maria da Penha nas Escolas seja realizada em novembro vai ao encontro da Lei Federal nº 13.421, de 27 de março de 2017, que dispõe sobre a criação da Semana Nacional pela Não Violência Contra Mulher, a ser comemorada na última semana do mês de novembro.</w:t>
      </w:r>
    </w:p>
    <w:p w:rsidR="004D4D9E" w:rsidRDefault="004D4D9E" w:rsidP="004D4D9E">
      <w:pPr>
        <w:pStyle w:val="Corpodetexto"/>
        <w:ind w:firstLine="1701"/>
        <w:jc w:val="both"/>
        <w:rPr>
          <w:rFonts w:ascii="Arial" w:hAnsi="Arial" w:cs="Arial"/>
        </w:rPr>
      </w:pPr>
      <w:r w:rsidRPr="006041AB">
        <w:rPr>
          <w:rFonts w:ascii="Arial" w:hAnsi="Arial" w:cs="Arial"/>
        </w:rPr>
        <w:t>Segundo estudos do DataSenado em parceria com o Observatório da Violência contra a Mulher</w:t>
      </w:r>
      <w:r w:rsidRPr="006041AB">
        <w:rPr>
          <w:rStyle w:val="Refdenotaderodap"/>
          <w:rFonts w:ascii="Arial" w:hAnsi="Arial" w:cs="Arial"/>
        </w:rPr>
        <w:footnoteReference w:id="1"/>
      </w:r>
      <w:r w:rsidRPr="006041AB">
        <w:rPr>
          <w:rFonts w:ascii="Arial" w:hAnsi="Arial" w:cs="Arial"/>
        </w:rPr>
        <w:t xml:space="preserve">, realizado em 2016, entre 2006 e 2015, os feminicídios no Rio Grande do Sul subiram de 2,8/100.000 para 4,7/100.000, sendo que quando o recorte são mulheres negras e pardas, as taxas se elevaram de 3,1/100.000 para 4,9/100.000 mulheres no mesmo período.  </w:t>
      </w:r>
    </w:p>
    <w:p w:rsidR="007A3B6B" w:rsidRPr="006041AB" w:rsidRDefault="007A3B6B" w:rsidP="004D4D9E">
      <w:pPr>
        <w:pStyle w:val="Corpodetexto"/>
        <w:ind w:firstLine="1701"/>
        <w:jc w:val="both"/>
        <w:rPr>
          <w:rFonts w:ascii="Arial" w:hAnsi="Arial" w:cs="Arial"/>
        </w:rPr>
      </w:pPr>
    </w:p>
    <w:p w:rsidR="004D4D9E" w:rsidRDefault="004D4D9E" w:rsidP="004D4D9E">
      <w:pPr>
        <w:pStyle w:val="Corpodetexto"/>
        <w:ind w:firstLine="1701"/>
        <w:jc w:val="both"/>
        <w:rPr>
          <w:rFonts w:ascii="Arial" w:hAnsi="Arial" w:cs="Arial"/>
        </w:rPr>
      </w:pPr>
      <w:r w:rsidRPr="006041AB">
        <w:rPr>
          <w:rFonts w:ascii="Arial" w:hAnsi="Arial" w:cs="Arial"/>
        </w:rPr>
        <w:t>Os dados recentes, demonstram qu</w:t>
      </w:r>
      <w:r w:rsidR="007A3B6B">
        <w:rPr>
          <w:rFonts w:ascii="Arial" w:hAnsi="Arial" w:cs="Arial"/>
        </w:rPr>
        <w:t>e a situação é ainda mais grave</w:t>
      </w:r>
      <w:r w:rsidRPr="006041AB">
        <w:rPr>
          <w:rFonts w:ascii="Arial" w:hAnsi="Arial" w:cs="Arial"/>
        </w:rPr>
        <w:t>, em meio à pandemia de covid-19 no Brasil, uma a cada quatro mulheres a partir dos 16 anos afirma ter sido vítima de algum tipo de violência nos últimos 12 meses, segundo pesquisa divulgada no início de junho de 2021</w:t>
      </w:r>
      <w:r w:rsidR="007A3B6B">
        <w:rPr>
          <w:rFonts w:ascii="Arial" w:hAnsi="Arial" w:cs="Arial"/>
        </w:rPr>
        <w:t xml:space="preserve">, pelo </w:t>
      </w:r>
      <w:r w:rsidRPr="006041AB">
        <w:rPr>
          <w:rFonts w:ascii="Arial" w:hAnsi="Arial" w:cs="Arial"/>
        </w:rPr>
        <w:t>Fórum Brasileiro de Segurança Pública</w:t>
      </w:r>
      <w:r w:rsidRPr="006041AB">
        <w:rPr>
          <w:rStyle w:val="Refdenotaderodap"/>
          <w:rFonts w:ascii="Arial" w:hAnsi="Arial" w:cs="Arial"/>
        </w:rPr>
        <w:footnoteReference w:id="2"/>
      </w:r>
      <w:r w:rsidRPr="006041AB">
        <w:rPr>
          <w:rFonts w:ascii="Arial" w:hAnsi="Arial" w:cs="Arial"/>
        </w:rPr>
        <w:t>. O levantamento também aponta que o País registrou, em média, oito mulheres agredidas fisicamente por minuto.</w:t>
      </w:r>
    </w:p>
    <w:p w:rsidR="007A3B6B" w:rsidRPr="006041AB" w:rsidRDefault="007A3B6B" w:rsidP="004D4D9E">
      <w:pPr>
        <w:pStyle w:val="Corpodetexto"/>
        <w:ind w:firstLine="1701"/>
        <w:jc w:val="both"/>
        <w:rPr>
          <w:rFonts w:ascii="Arial" w:hAnsi="Arial" w:cs="Arial"/>
        </w:rPr>
      </w:pPr>
    </w:p>
    <w:p w:rsidR="004D4D9E" w:rsidRPr="006041AB" w:rsidRDefault="004D4D9E" w:rsidP="004D4D9E">
      <w:pPr>
        <w:pStyle w:val="Corpodetexto"/>
        <w:ind w:firstLine="1701"/>
        <w:jc w:val="both"/>
        <w:rPr>
          <w:rFonts w:ascii="Arial" w:hAnsi="Arial" w:cs="Arial"/>
        </w:rPr>
      </w:pPr>
      <w:r w:rsidRPr="006041AB">
        <w:rPr>
          <w:rFonts w:ascii="Arial" w:hAnsi="Arial" w:cs="Arial"/>
        </w:rPr>
        <w:t>A violência contra as mulheres é um dado real, que faz parte do cotidiano das mulheres no mundo inteiro. As mulheres são alvos de violência, por motivos culturais, religiosos, entre outros, sendo a violência  uma construção social reproduzida pela sociedade. Segundo a Organização das Nações Unidas, sete em cada dez mulheres no mundo já foram ou serão violentadas em algum momento da vida</w:t>
      </w:r>
      <w:r w:rsidRPr="006041AB">
        <w:rPr>
          <w:rStyle w:val="Refdenotaderodap"/>
          <w:rFonts w:ascii="Arial" w:hAnsi="Arial" w:cs="Arial"/>
        </w:rPr>
        <w:footnoteReference w:id="3"/>
      </w:r>
      <w:r w:rsidRPr="006041AB">
        <w:rPr>
          <w:rFonts w:ascii="Arial" w:hAnsi="Arial" w:cs="Arial"/>
        </w:rPr>
        <w:t xml:space="preserve">. </w:t>
      </w:r>
    </w:p>
    <w:p w:rsidR="004D4D9E" w:rsidRPr="006041AB" w:rsidRDefault="004D4D9E" w:rsidP="004D4D9E">
      <w:pPr>
        <w:pStyle w:val="Corpodetexto"/>
        <w:ind w:firstLine="1701"/>
        <w:jc w:val="both"/>
        <w:rPr>
          <w:rFonts w:ascii="Arial" w:hAnsi="Arial" w:cs="Arial"/>
        </w:rPr>
      </w:pPr>
      <w:bookmarkStart w:id="5" w:name="_Hlk73352283"/>
      <w:r w:rsidRPr="006041AB">
        <w:rPr>
          <w:rFonts w:ascii="Arial" w:hAnsi="Arial" w:cs="Arial"/>
        </w:rPr>
        <w:t xml:space="preserve"> Destarte resta imprescindível a adoção de ações afirmativas que efetivamente permitam desconstruir esse comportamento violento do corpo social do nosso município.</w:t>
      </w:r>
      <w:bookmarkEnd w:id="5"/>
    </w:p>
    <w:p w:rsidR="004D4D9E" w:rsidRPr="006041AB" w:rsidRDefault="004D4D9E" w:rsidP="004D4D9E">
      <w:pPr>
        <w:pStyle w:val="Corpodetexto"/>
        <w:ind w:firstLine="1701"/>
        <w:jc w:val="both"/>
        <w:rPr>
          <w:rFonts w:ascii="Arial" w:hAnsi="Arial" w:cs="Arial"/>
        </w:rPr>
      </w:pPr>
      <w:r w:rsidRPr="006041AB">
        <w:rPr>
          <w:rFonts w:ascii="Arial" w:hAnsi="Arial" w:cs="Arial"/>
        </w:rPr>
        <w:t>Com base nessas razões, fundamentamos e apresentamos este Projeto de Lei e solicitamos aos nobres pares que deliberem pela sua aprovação.</w:t>
      </w:r>
    </w:p>
    <w:p w:rsidR="004D4D9E" w:rsidRPr="006041AB" w:rsidRDefault="004D4D9E" w:rsidP="004D4D9E">
      <w:pPr>
        <w:pStyle w:val="Corpodetexto"/>
        <w:ind w:firstLine="1701"/>
        <w:jc w:val="both"/>
        <w:rPr>
          <w:rFonts w:ascii="Arial" w:hAnsi="Arial" w:cs="Arial"/>
        </w:rPr>
      </w:pPr>
    </w:p>
    <w:p w:rsidR="004D4D9E" w:rsidRDefault="004D4D9E" w:rsidP="004D4D9E">
      <w:pPr>
        <w:tabs>
          <w:tab w:val="left" w:pos="4995"/>
          <w:tab w:val="left" w:pos="9068"/>
        </w:tabs>
        <w:spacing w:before="199" w:line="240" w:lineRule="auto"/>
        <w:ind w:firstLine="1701"/>
        <w:jc w:val="both"/>
        <w:rPr>
          <w:rFonts w:ascii="Arial" w:hAnsi="Arial" w:cs="Arial"/>
          <w:sz w:val="24"/>
          <w:szCs w:val="24"/>
        </w:rPr>
      </w:pPr>
      <w:r w:rsidRPr="006041AB">
        <w:rPr>
          <w:rFonts w:ascii="Arial" w:hAnsi="Arial" w:cs="Arial"/>
          <w:sz w:val="24"/>
          <w:szCs w:val="24"/>
        </w:rPr>
        <w:t xml:space="preserve">Sala das Sessões, em </w:t>
      </w:r>
      <w:r w:rsidR="00823F3B">
        <w:rPr>
          <w:rFonts w:ascii="Arial" w:hAnsi="Arial" w:cs="Arial"/>
          <w:sz w:val="24"/>
          <w:szCs w:val="24"/>
        </w:rPr>
        <w:t>18</w:t>
      </w:r>
      <w:r w:rsidRPr="006041AB">
        <w:rPr>
          <w:rFonts w:ascii="Arial" w:hAnsi="Arial" w:cs="Arial"/>
          <w:sz w:val="24"/>
          <w:szCs w:val="24"/>
        </w:rPr>
        <w:t xml:space="preserve"> de </w:t>
      </w:r>
      <w:r w:rsidR="00823F3B">
        <w:rPr>
          <w:rFonts w:ascii="Arial" w:hAnsi="Arial" w:cs="Arial"/>
          <w:sz w:val="24"/>
          <w:szCs w:val="24"/>
        </w:rPr>
        <w:t>j</w:t>
      </w:r>
      <w:r w:rsidRPr="006041AB">
        <w:rPr>
          <w:rFonts w:ascii="Arial" w:hAnsi="Arial" w:cs="Arial"/>
          <w:sz w:val="24"/>
          <w:szCs w:val="24"/>
        </w:rPr>
        <w:t>unho de 2021</w:t>
      </w:r>
    </w:p>
    <w:p w:rsidR="004D4D9E" w:rsidRDefault="004D4D9E" w:rsidP="004D4D9E">
      <w:pPr>
        <w:pStyle w:val="Corpodetexto"/>
        <w:jc w:val="center"/>
        <w:rPr>
          <w:rFonts w:ascii="Arial" w:hAnsi="Arial" w:cs="Arial"/>
        </w:rPr>
      </w:pPr>
    </w:p>
    <w:p w:rsidR="004D4D9E" w:rsidRDefault="004D4D9E" w:rsidP="004D4D9E">
      <w:pPr>
        <w:pStyle w:val="Corpodetexto"/>
        <w:jc w:val="center"/>
        <w:rPr>
          <w:rFonts w:ascii="Arial" w:hAnsi="Arial" w:cs="Arial"/>
        </w:rPr>
      </w:pPr>
    </w:p>
    <w:p w:rsidR="004D4D9E" w:rsidRDefault="004D4D9E" w:rsidP="004D4D9E">
      <w:pPr>
        <w:pStyle w:val="Corpodetexto"/>
        <w:jc w:val="center"/>
        <w:rPr>
          <w:rFonts w:ascii="Arial" w:hAnsi="Arial" w:cs="Arial"/>
        </w:rPr>
      </w:pPr>
      <w:r w:rsidRPr="006041AB">
        <w:rPr>
          <w:rFonts w:ascii="Arial" w:hAnsi="Arial" w:cs="Arial"/>
        </w:rPr>
        <w:t>Neide Jaqueline Schwarz</w:t>
      </w:r>
    </w:p>
    <w:p w:rsidR="004D4D9E" w:rsidRDefault="004D4D9E" w:rsidP="004D4D9E">
      <w:pPr>
        <w:pStyle w:val="Corpodetexto"/>
        <w:ind w:left="959"/>
        <w:rPr>
          <w:rFonts w:ascii="Arial" w:hAnsi="Arial" w:cs="Arial"/>
        </w:rPr>
      </w:pPr>
      <w:r>
        <w:rPr>
          <w:rFonts w:ascii="Arial" w:hAnsi="Arial" w:cs="Arial"/>
        </w:rPr>
        <w:t xml:space="preserve">                                           </w:t>
      </w:r>
      <w:r>
        <w:rPr>
          <w:rFonts w:ascii="Arial" w:hAnsi="Arial" w:cs="Arial"/>
        </w:rPr>
        <w:t>Vereadora</w:t>
      </w:r>
    </w:p>
    <w:p w:rsidR="004D4D9E" w:rsidRPr="006041AB" w:rsidRDefault="004D4D9E" w:rsidP="004D4D9E">
      <w:pPr>
        <w:tabs>
          <w:tab w:val="left" w:pos="4995"/>
          <w:tab w:val="left" w:pos="9068"/>
        </w:tabs>
        <w:spacing w:before="199" w:line="240" w:lineRule="auto"/>
        <w:ind w:firstLine="1701"/>
        <w:jc w:val="both"/>
        <w:rPr>
          <w:rFonts w:ascii="Arial" w:hAnsi="Arial" w:cs="Arial"/>
          <w:sz w:val="24"/>
          <w:szCs w:val="24"/>
        </w:rPr>
      </w:pPr>
    </w:p>
    <w:p w:rsidR="004D4D9E" w:rsidRPr="006041AB" w:rsidRDefault="004D4D9E" w:rsidP="004D4D9E">
      <w:pPr>
        <w:pStyle w:val="Corpodetexto"/>
        <w:ind w:left="959"/>
        <w:jc w:val="center"/>
        <w:rPr>
          <w:rFonts w:ascii="Arial" w:hAnsi="Arial" w:cs="Arial"/>
        </w:rPr>
      </w:pPr>
    </w:p>
    <w:p w:rsidR="00462A05" w:rsidRPr="006041AB" w:rsidRDefault="00462A05" w:rsidP="004D4D9E">
      <w:pPr>
        <w:pStyle w:val="Corpodetexto"/>
        <w:ind w:left="959"/>
        <w:jc w:val="center"/>
        <w:rPr>
          <w:rFonts w:ascii="Arial" w:hAnsi="Arial" w:cs="Arial"/>
        </w:rPr>
      </w:pPr>
    </w:p>
    <w:p w:rsidR="00462A05" w:rsidRPr="006041AB" w:rsidRDefault="00462A05" w:rsidP="004D4D9E">
      <w:pPr>
        <w:pStyle w:val="Corpodetexto"/>
        <w:ind w:firstLine="1701"/>
        <w:jc w:val="both"/>
        <w:rPr>
          <w:rFonts w:ascii="Arial" w:hAnsi="Arial" w:cs="Arial"/>
        </w:rPr>
      </w:pPr>
    </w:p>
    <w:p w:rsidR="00462A05" w:rsidRPr="006041AB" w:rsidRDefault="00462A05" w:rsidP="004D4D9E">
      <w:pPr>
        <w:pStyle w:val="Corpodetexto"/>
        <w:ind w:firstLine="1701"/>
        <w:jc w:val="both"/>
        <w:rPr>
          <w:rFonts w:ascii="Arial" w:hAnsi="Arial" w:cs="Arial"/>
        </w:rPr>
      </w:pPr>
    </w:p>
    <w:p w:rsidR="00462A05" w:rsidRPr="002D7E03" w:rsidRDefault="00462A05" w:rsidP="004D4D9E">
      <w:pPr>
        <w:spacing w:line="240" w:lineRule="auto"/>
        <w:jc w:val="both"/>
        <w:rPr>
          <w:rFonts w:ascii="Times New Roman" w:hAnsi="Times New Roman" w:cs="Times New Roman"/>
          <w:sz w:val="24"/>
          <w:szCs w:val="24"/>
        </w:rPr>
      </w:pPr>
    </w:p>
    <w:sectPr w:rsidR="00462A05" w:rsidRPr="002D7E03" w:rsidSect="00980AE2">
      <w:headerReference w:type="default" r:id="rId7"/>
      <w:pgSz w:w="11906" w:h="16838"/>
      <w:pgMar w:top="2127"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40B" w:rsidRDefault="0012640B" w:rsidP="00401926">
      <w:pPr>
        <w:spacing w:after="0" w:line="240" w:lineRule="auto"/>
      </w:pPr>
      <w:r>
        <w:separator/>
      </w:r>
    </w:p>
  </w:endnote>
  <w:endnote w:type="continuationSeparator" w:id="0">
    <w:p w:rsidR="0012640B" w:rsidRDefault="0012640B" w:rsidP="0040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40B" w:rsidRDefault="0012640B" w:rsidP="00401926">
      <w:pPr>
        <w:spacing w:after="0" w:line="240" w:lineRule="auto"/>
      </w:pPr>
      <w:r>
        <w:separator/>
      </w:r>
    </w:p>
  </w:footnote>
  <w:footnote w:type="continuationSeparator" w:id="0">
    <w:p w:rsidR="0012640B" w:rsidRDefault="0012640B" w:rsidP="00401926">
      <w:pPr>
        <w:spacing w:after="0" w:line="240" w:lineRule="auto"/>
      </w:pPr>
      <w:r>
        <w:continuationSeparator/>
      </w:r>
    </w:p>
  </w:footnote>
  <w:footnote w:id="1">
    <w:p w:rsidR="004D4D9E" w:rsidRPr="00741EAF" w:rsidRDefault="004D4D9E" w:rsidP="004D4D9E">
      <w:pPr>
        <w:pStyle w:val="Textodenotaderodap"/>
        <w:rPr>
          <w:lang w:val="pt-BR"/>
        </w:rPr>
      </w:pPr>
      <w:r>
        <w:rPr>
          <w:rStyle w:val="Refdenotaderodap"/>
        </w:rPr>
        <w:footnoteRef/>
      </w:r>
      <w:r>
        <w:t xml:space="preserve"> </w:t>
      </w:r>
      <w:hyperlink r:id="rId1">
        <w:r>
          <w:t>http://www.senado.gov.br/institucional/datasenado/omv/indicadores/relatorios/BR-2018.pdf</w:t>
        </w:r>
      </w:hyperlink>
      <w:r>
        <w:t xml:space="preserve"> </w:t>
      </w:r>
    </w:p>
  </w:footnote>
  <w:footnote w:id="2">
    <w:p w:rsidR="004D4D9E" w:rsidRPr="00C13889" w:rsidRDefault="004D4D9E" w:rsidP="004D4D9E">
      <w:pPr>
        <w:pStyle w:val="Textodenotaderodap"/>
      </w:pPr>
      <w:r>
        <w:rPr>
          <w:rStyle w:val="Refdenotaderodap"/>
        </w:rPr>
        <w:footnoteRef/>
      </w:r>
      <w:r>
        <w:t xml:space="preserve"> </w:t>
      </w:r>
      <w:r>
        <w:t xml:space="preserve">Disponível </w:t>
      </w:r>
      <w:r>
        <w:t>em &lt;</w:t>
      </w:r>
      <w:r w:rsidRPr="00C13889">
        <w:t>https://www.terra.com.br/noticias/brasil/cidades/uma-a-cada-4-mulheres-foi-vitima-de-violencia-no-ultimo-ano,5c7b9d25f7919dfd04c51940ac48f157tzw0d6az.html</w:t>
      </w:r>
      <w:r>
        <w:t xml:space="preserve">&gt; </w:t>
      </w:r>
    </w:p>
  </w:footnote>
  <w:footnote w:id="3">
    <w:p w:rsidR="004D4D9E" w:rsidRPr="00741EAF" w:rsidRDefault="004D4D9E" w:rsidP="004D4D9E">
      <w:pPr>
        <w:pStyle w:val="Textodenotaderodap"/>
        <w:rPr>
          <w:lang w:val="pt-BR"/>
        </w:rPr>
      </w:pPr>
      <w:r>
        <w:rPr>
          <w:rStyle w:val="Refdenotaderodap"/>
        </w:rPr>
        <w:footnoteRef/>
      </w:r>
      <w:r>
        <w:t xml:space="preserve"> </w:t>
      </w:r>
      <w:r w:rsidRPr="00741EAF">
        <w:t xml:space="preserve">Disponível </w:t>
      </w:r>
      <w:r w:rsidRPr="00741EAF">
        <w:t>em &lt;http://nacoesunidas.org/no-dia-internacional-da-mulher-onu-pede-fim-de-todos-os-tipos-de-violencia-de-genero&gt;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59" w:type="dxa"/>
      <w:tblLook w:val="01E0" w:firstRow="1" w:lastRow="1" w:firstColumn="1" w:lastColumn="1" w:noHBand="0" w:noVBand="0"/>
    </w:tblPr>
    <w:tblGrid>
      <w:gridCol w:w="2808"/>
      <w:gridCol w:w="5836"/>
    </w:tblGrid>
    <w:tr w:rsidR="0012640B" w:rsidTr="00CB2C2D">
      <w:tc>
        <w:tcPr>
          <w:tcW w:w="2808" w:type="dxa"/>
        </w:tcPr>
        <w:p w:rsidR="0012640B" w:rsidRPr="00D35163" w:rsidRDefault="0012640B" w:rsidP="00CB2C2D">
          <w:pPr>
            <w:pStyle w:val="Cabealho"/>
            <w:jc w:val="right"/>
            <w:rPr>
              <w:sz w:val="4"/>
              <w:szCs w:val="4"/>
            </w:rPr>
          </w:pPr>
          <w:r>
            <w:rPr>
              <w:noProof/>
              <w:sz w:val="4"/>
              <w:szCs w:val="4"/>
            </w:rPr>
            <w:drawing>
              <wp:inline distT="0" distB="0" distL="0" distR="0">
                <wp:extent cx="590550" cy="809625"/>
                <wp:effectExtent l="19050" t="0" r="0" b="0"/>
                <wp:docPr id="1" name="Imagem 1" descr="Brasão Prefeitura timb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asão Prefeitura timbre"/>
                        <pic:cNvPicPr>
                          <a:picLocks noChangeArrowheads="1"/>
                        </pic:cNvPicPr>
                      </pic:nvPicPr>
                      <pic:blipFill>
                        <a:blip r:embed="rId1"/>
                        <a:srcRect/>
                        <a:stretch>
                          <a:fillRect/>
                        </a:stretch>
                      </pic:blipFill>
                      <pic:spPr bwMode="auto">
                        <a:xfrm>
                          <a:off x="0" y="0"/>
                          <a:ext cx="590550" cy="809625"/>
                        </a:xfrm>
                        <a:prstGeom prst="rect">
                          <a:avLst/>
                        </a:prstGeom>
                        <a:noFill/>
                        <a:ln w="9525">
                          <a:noFill/>
                          <a:miter lim="800000"/>
                          <a:headEnd/>
                          <a:tailEnd/>
                        </a:ln>
                      </pic:spPr>
                    </pic:pic>
                  </a:graphicData>
                </a:graphic>
              </wp:inline>
            </w:drawing>
          </w:r>
        </w:p>
      </w:tc>
      <w:tc>
        <w:tcPr>
          <w:tcW w:w="5836" w:type="dxa"/>
        </w:tcPr>
        <w:p w:rsidR="0012640B" w:rsidRDefault="0012640B" w:rsidP="00401926">
          <w:pPr>
            <w:spacing w:after="0"/>
            <w:jc w:val="center"/>
            <w:rPr>
              <w:rFonts w:ascii="Times New Roman" w:hAnsi="Times New Roman" w:cs="Times New Roman"/>
              <w:sz w:val="26"/>
              <w:szCs w:val="26"/>
            </w:rPr>
          </w:pPr>
          <w:r w:rsidRPr="00500B36">
            <w:rPr>
              <w:rFonts w:ascii="Times New Roman" w:hAnsi="Times New Roman" w:cs="Times New Roman"/>
            </w:rPr>
            <w:t>ESTADO DO RIO GRANDE DO SUL</w:t>
          </w:r>
        </w:p>
        <w:p w:rsidR="0012640B" w:rsidRDefault="0012640B" w:rsidP="00401926">
          <w:pPr>
            <w:spacing w:after="0"/>
            <w:jc w:val="center"/>
            <w:rPr>
              <w:rFonts w:ascii="Times New Roman" w:hAnsi="Times New Roman" w:cs="Times New Roman"/>
              <w:sz w:val="26"/>
              <w:szCs w:val="26"/>
            </w:rPr>
          </w:pPr>
          <w:r w:rsidRPr="00500B36">
            <w:rPr>
              <w:rFonts w:ascii="Times New Roman" w:hAnsi="Times New Roman" w:cs="Times New Roman"/>
              <w:sz w:val="26"/>
              <w:szCs w:val="26"/>
            </w:rPr>
            <w:t>CÂMARA DE VEREADORES DE</w:t>
          </w:r>
        </w:p>
        <w:p w:rsidR="0012640B" w:rsidRPr="00500B36" w:rsidRDefault="0012640B" w:rsidP="00401926">
          <w:pPr>
            <w:spacing w:after="0"/>
            <w:jc w:val="center"/>
            <w:rPr>
              <w:rFonts w:ascii="Times New Roman" w:hAnsi="Times New Roman" w:cs="Times New Roman"/>
            </w:rPr>
          </w:pPr>
          <w:r w:rsidRPr="00500B36">
            <w:rPr>
              <w:rFonts w:ascii="Times New Roman" w:hAnsi="Times New Roman" w:cs="Times New Roman"/>
              <w:sz w:val="26"/>
              <w:szCs w:val="26"/>
            </w:rPr>
            <w:t>TEUTÔNIA</w:t>
          </w:r>
        </w:p>
        <w:p w:rsidR="0012640B" w:rsidRDefault="0012640B" w:rsidP="00CB2C2D">
          <w:pPr>
            <w:pStyle w:val="Cabealho"/>
          </w:pPr>
        </w:p>
      </w:tc>
    </w:tr>
  </w:tbl>
  <w:p w:rsidR="0012640B" w:rsidRDefault="0012640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44382"/>
    <w:multiLevelType w:val="hybridMultilevel"/>
    <w:tmpl w:val="5F2234F8"/>
    <w:lvl w:ilvl="0" w:tplc="9EB2B9D0">
      <w:start w:val="1"/>
      <w:numFmt w:val="upperRoman"/>
      <w:lvlText w:val="%1"/>
      <w:lvlJc w:val="left"/>
      <w:pPr>
        <w:ind w:left="107" w:hanging="144"/>
      </w:pPr>
      <w:rPr>
        <w:rFonts w:ascii="Arial" w:eastAsia="Times New Roman" w:hAnsi="Arial" w:cs="Arial" w:hint="default"/>
        <w:w w:val="99"/>
        <w:sz w:val="24"/>
        <w:szCs w:val="24"/>
        <w:lang w:val="pt-PT" w:eastAsia="pt-PT" w:bidi="pt-PT"/>
      </w:rPr>
    </w:lvl>
    <w:lvl w:ilvl="1" w:tplc="01A0B0A6">
      <w:numFmt w:val="bullet"/>
      <w:lvlText w:val="•"/>
      <w:lvlJc w:val="left"/>
      <w:pPr>
        <w:ind w:left="1150" w:hanging="144"/>
      </w:pPr>
      <w:rPr>
        <w:rFonts w:hint="default"/>
        <w:lang w:val="pt-PT" w:eastAsia="pt-PT" w:bidi="pt-PT"/>
      </w:rPr>
    </w:lvl>
    <w:lvl w:ilvl="2" w:tplc="7936AB9E">
      <w:numFmt w:val="bullet"/>
      <w:lvlText w:val="•"/>
      <w:lvlJc w:val="left"/>
      <w:pPr>
        <w:ind w:left="2200" w:hanging="144"/>
      </w:pPr>
      <w:rPr>
        <w:rFonts w:hint="default"/>
        <w:lang w:val="pt-PT" w:eastAsia="pt-PT" w:bidi="pt-PT"/>
      </w:rPr>
    </w:lvl>
    <w:lvl w:ilvl="3" w:tplc="6F905E42">
      <w:numFmt w:val="bullet"/>
      <w:lvlText w:val="•"/>
      <w:lvlJc w:val="left"/>
      <w:pPr>
        <w:ind w:left="3250" w:hanging="144"/>
      </w:pPr>
      <w:rPr>
        <w:rFonts w:hint="default"/>
        <w:lang w:val="pt-PT" w:eastAsia="pt-PT" w:bidi="pt-PT"/>
      </w:rPr>
    </w:lvl>
    <w:lvl w:ilvl="4" w:tplc="8D84A8F2">
      <w:numFmt w:val="bullet"/>
      <w:lvlText w:val="•"/>
      <w:lvlJc w:val="left"/>
      <w:pPr>
        <w:ind w:left="4300" w:hanging="144"/>
      </w:pPr>
      <w:rPr>
        <w:rFonts w:hint="default"/>
        <w:lang w:val="pt-PT" w:eastAsia="pt-PT" w:bidi="pt-PT"/>
      </w:rPr>
    </w:lvl>
    <w:lvl w:ilvl="5" w:tplc="F3F23CEC">
      <w:numFmt w:val="bullet"/>
      <w:lvlText w:val="•"/>
      <w:lvlJc w:val="left"/>
      <w:pPr>
        <w:ind w:left="5350" w:hanging="144"/>
      </w:pPr>
      <w:rPr>
        <w:rFonts w:hint="default"/>
        <w:lang w:val="pt-PT" w:eastAsia="pt-PT" w:bidi="pt-PT"/>
      </w:rPr>
    </w:lvl>
    <w:lvl w:ilvl="6" w:tplc="A3CAE624">
      <w:numFmt w:val="bullet"/>
      <w:lvlText w:val="•"/>
      <w:lvlJc w:val="left"/>
      <w:pPr>
        <w:ind w:left="6400" w:hanging="144"/>
      </w:pPr>
      <w:rPr>
        <w:rFonts w:hint="default"/>
        <w:lang w:val="pt-PT" w:eastAsia="pt-PT" w:bidi="pt-PT"/>
      </w:rPr>
    </w:lvl>
    <w:lvl w:ilvl="7" w:tplc="AEEE5F4A">
      <w:numFmt w:val="bullet"/>
      <w:lvlText w:val="•"/>
      <w:lvlJc w:val="left"/>
      <w:pPr>
        <w:ind w:left="7450" w:hanging="144"/>
      </w:pPr>
      <w:rPr>
        <w:rFonts w:hint="default"/>
        <w:lang w:val="pt-PT" w:eastAsia="pt-PT" w:bidi="pt-PT"/>
      </w:rPr>
    </w:lvl>
    <w:lvl w:ilvl="8" w:tplc="04B60DDC">
      <w:numFmt w:val="bullet"/>
      <w:lvlText w:val="•"/>
      <w:lvlJc w:val="left"/>
      <w:pPr>
        <w:ind w:left="8500" w:hanging="144"/>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26"/>
    <w:rsid w:val="0001138E"/>
    <w:rsid w:val="000B56EF"/>
    <w:rsid w:val="001003E4"/>
    <w:rsid w:val="00120879"/>
    <w:rsid w:val="0012640B"/>
    <w:rsid w:val="00126C0A"/>
    <w:rsid w:val="001414FC"/>
    <w:rsid w:val="00146094"/>
    <w:rsid w:val="00215779"/>
    <w:rsid w:val="00254F36"/>
    <w:rsid w:val="002861DB"/>
    <w:rsid w:val="002B0688"/>
    <w:rsid w:val="002C1289"/>
    <w:rsid w:val="002C6190"/>
    <w:rsid w:val="002D7E03"/>
    <w:rsid w:val="0031147C"/>
    <w:rsid w:val="00351B0C"/>
    <w:rsid w:val="0035462D"/>
    <w:rsid w:val="003E1F76"/>
    <w:rsid w:val="00401926"/>
    <w:rsid w:val="00403129"/>
    <w:rsid w:val="0043332A"/>
    <w:rsid w:val="00443DBF"/>
    <w:rsid w:val="00462A05"/>
    <w:rsid w:val="004772CD"/>
    <w:rsid w:val="004913FA"/>
    <w:rsid w:val="004A6FA1"/>
    <w:rsid w:val="004D4D9E"/>
    <w:rsid w:val="005009FC"/>
    <w:rsid w:val="00525B25"/>
    <w:rsid w:val="00535051"/>
    <w:rsid w:val="00565647"/>
    <w:rsid w:val="00595903"/>
    <w:rsid w:val="005C0C1B"/>
    <w:rsid w:val="005C2603"/>
    <w:rsid w:val="005D576D"/>
    <w:rsid w:val="005F6CA4"/>
    <w:rsid w:val="00682938"/>
    <w:rsid w:val="006A639D"/>
    <w:rsid w:val="006F2333"/>
    <w:rsid w:val="00767F34"/>
    <w:rsid w:val="007A3B6B"/>
    <w:rsid w:val="007B0321"/>
    <w:rsid w:val="007E6BA9"/>
    <w:rsid w:val="008071EA"/>
    <w:rsid w:val="00823F3B"/>
    <w:rsid w:val="008632DC"/>
    <w:rsid w:val="008812F9"/>
    <w:rsid w:val="00907EDA"/>
    <w:rsid w:val="00920B33"/>
    <w:rsid w:val="00966B56"/>
    <w:rsid w:val="00980AE2"/>
    <w:rsid w:val="009A2896"/>
    <w:rsid w:val="009C48E7"/>
    <w:rsid w:val="00A14704"/>
    <w:rsid w:val="00A313D6"/>
    <w:rsid w:val="00A96573"/>
    <w:rsid w:val="00B251F9"/>
    <w:rsid w:val="00B32D0F"/>
    <w:rsid w:val="00B415B2"/>
    <w:rsid w:val="00B820EC"/>
    <w:rsid w:val="00B907D8"/>
    <w:rsid w:val="00BB0CE9"/>
    <w:rsid w:val="00C741F9"/>
    <w:rsid w:val="00CB04C4"/>
    <w:rsid w:val="00CB2C2D"/>
    <w:rsid w:val="00CC105E"/>
    <w:rsid w:val="00CE2A28"/>
    <w:rsid w:val="00D1492B"/>
    <w:rsid w:val="00D5739A"/>
    <w:rsid w:val="00D93651"/>
    <w:rsid w:val="00E31286"/>
    <w:rsid w:val="00E447B3"/>
    <w:rsid w:val="00E55E74"/>
    <w:rsid w:val="00E60815"/>
    <w:rsid w:val="00E70E38"/>
    <w:rsid w:val="00E77C73"/>
    <w:rsid w:val="00EE48BC"/>
    <w:rsid w:val="00F32E28"/>
    <w:rsid w:val="00F817B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912C7-6C57-470F-8A3A-F817260A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6">
    <w:name w:val="heading 6"/>
    <w:basedOn w:val="Normal"/>
    <w:next w:val="Normal"/>
    <w:link w:val="Ttulo6Char"/>
    <w:semiHidden/>
    <w:unhideWhenUsed/>
    <w:qFormat/>
    <w:rsid w:val="00920B33"/>
    <w:pPr>
      <w:keepNext/>
      <w:spacing w:after="0" w:line="240" w:lineRule="auto"/>
      <w:jc w:val="both"/>
      <w:outlineLvl w:val="5"/>
    </w:pPr>
    <w:rPr>
      <w:rFonts w:ascii="Arial" w:eastAsia="Times New Roman" w:hAnsi="Arial" w:cs="Times New Roman"/>
      <w:sz w:val="24"/>
      <w:szCs w:val="20"/>
    </w:rPr>
  </w:style>
  <w:style w:type="paragraph" w:styleId="Ttulo7">
    <w:name w:val="heading 7"/>
    <w:basedOn w:val="Normal"/>
    <w:next w:val="Normal"/>
    <w:link w:val="Ttulo7Char"/>
    <w:semiHidden/>
    <w:unhideWhenUsed/>
    <w:qFormat/>
    <w:rsid w:val="00920B33"/>
    <w:pPr>
      <w:keepNext/>
      <w:spacing w:after="0" w:line="240" w:lineRule="auto"/>
      <w:jc w:val="center"/>
      <w:outlineLvl w:val="6"/>
    </w:pPr>
    <w:rPr>
      <w:rFonts w:ascii="Arial" w:eastAsia="Times New Roman" w:hAnsi="Arial" w:cs="Times New Roman"/>
      <w:b/>
      <w:sz w:val="24"/>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01926"/>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semiHidden/>
    <w:unhideWhenUsed/>
    <w:rsid w:val="0040192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01926"/>
  </w:style>
  <w:style w:type="paragraph" w:styleId="Rodap">
    <w:name w:val="footer"/>
    <w:basedOn w:val="Normal"/>
    <w:link w:val="RodapChar"/>
    <w:uiPriority w:val="99"/>
    <w:semiHidden/>
    <w:unhideWhenUsed/>
    <w:rsid w:val="0040192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01926"/>
  </w:style>
  <w:style w:type="paragraph" w:styleId="Textodebalo">
    <w:name w:val="Balloon Text"/>
    <w:basedOn w:val="Normal"/>
    <w:link w:val="TextodebaloChar"/>
    <w:uiPriority w:val="99"/>
    <w:semiHidden/>
    <w:unhideWhenUsed/>
    <w:rsid w:val="004019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1926"/>
    <w:rPr>
      <w:rFonts w:ascii="Tahoma" w:hAnsi="Tahoma" w:cs="Tahoma"/>
      <w:sz w:val="16"/>
      <w:szCs w:val="16"/>
    </w:rPr>
  </w:style>
  <w:style w:type="character" w:styleId="Hyperlink">
    <w:name w:val="Hyperlink"/>
    <w:basedOn w:val="Fontepargpadro"/>
    <w:uiPriority w:val="99"/>
    <w:semiHidden/>
    <w:unhideWhenUsed/>
    <w:rsid w:val="00D93651"/>
    <w:rPr>
      <w:color w:val="0000FF"/>
      <w:u w:val="single"/>
    </w:rPr>
  </w:style>
  <w:style w:type="character" w:customStyle="1" w:styleId="Ttulo6Char">
    <w:name w:val="Título 6 Char"/>
    <w:basedOn w:val="Fontepargpadro"/>
    <w:link w:val="Ttulo6"/>
    <w:semiHidden/>
    <w:rsid w:val="00920B33"/>
    <w:rPr>
      <w:rFonts w:ascii="Arial" w:eastAsia="Times New Roman" w:hAnsi="Arial" w:cs="Times New Roman"/>
      <w:sz w:val="24"/>
      <w:szCs w:val="20"/>
    </w:rPr>
  </w:style>
  <w:style w:type="character" w:customStyle="1" w:styleId="Ttulo7Char">
    <w:name w:val="Título 7 Char"/>
    <w:basedOn w:val="Fontepargpadro"/>
    <w:link w:val="Ttulo7"/>
    <w:semiHidden/>
    <w:rsid w:val="00920B33"/>
    <w:rPr>
      <w:rFonts w:ascii="Arial" w:eastAsia="Times New Roman" w:hAnsi="Arial" w:cs="Times New Roman"/>
      <w:b/>
      <w:sz w:val="24"/>
      <w:szCs w:val="20"/>
      <w:u w:val="single"/>
    </w:rPr>
  </w:style>
  <w:style w:type="paragraph" w:styleId="Corpodetexto">
    <w:name w:val="Body Text"/>
    <w:basedOn w:val="Normal"/>
    <w:link w:val="CorpodetextoChar"/>
    <w:uiPriority w:val="1"/>
    <w:qFormat/>
    <w:rsid w:val="00462A05"/>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462A05"/>
    <w:rPr>
      <w:rFonts w:ascii="Times New Roman" w:eastAsia="Times New Roman" w:hAnsi="Times New Roman" w:cs="Times New Roman"/>
      <w:sz w:val="24"/>
      <w:szCs w:val="24"/>
      <w:lang w:val="pt-PT" w:eastAsia="pt-PT" w:bidi="pt-PT"/>
    </w:rPr>
  </w:style>
  <w:style w:type="paragraph" w:styleId="PargrafodaLista">
    <w:name w:val="List Paragraph"/>
    <w:basedOn w:val="Normal"/>
    <w:uiPriority w:val="1"/>
    <w:qFormat/>
    <w:rsid w:val="00462A05"/>
    <w:pPr>
      <w:widowControl w:val="0"/>
      <w:autoSpaceDE w:val="0"/>
      <w:autoSpaceDN w:val="0"/>
      <w:spacing w:after="0" w:line="240" w:lineRule="auto"/>
      <w:ind w:left="107" w:right="100" w:firstLine="852"/>
      <w:jc w:val="both"/>
    </w:pPr>
    <w:rPr>
      <w:rFonts w:ascii="Times New Roman" w:eastAsia="Times New Roman" w:hAnsi="Times New Roman" w:cs="Times New Roman"/>
      <w:lang w:val="pt-PT" w:eastAsia="pt-PT" w:bidi="pt-PT"/>
    </w:rPr>
  </w:style>
  <w:style w:type="paragraph" w:styleId="Textodenotaderodap">
    <w:name w:val="footnote text"/>
    <w:basedOn w:val="Normal"/>
    <w:link w:val="TextodenotaderodapChar"/>
    <w:uiPriority w:val="99"/>
    <w:semiHidden/>
    <w:unhideWhenUsed/>
    <w:rsid w:val="004D4D9E"/>
    <w:pPr>
      <w:widowControl w:val="0"/>
      <w:autoSpaceDE w:val="0"/>
      <w:autoSpaceDN w:val="0"/>
      <w:spacing w:after="0" w:line="240" w:lineRule="auto"/>
    </w:pPr>
    <w:rPr>
      <w:rFonts w:ascii="Times New Roman" w:eastAsia="Times New Roman" w:hAnsi="Times New Roman" w:cs="Times New Roman"/>
      <w:sz w:val="20"/>
      <w:szCs w:val="20"/>
      <w:lang w:val="pt-PT" w:eastAsia="pt-PT" w:bidi="pt-PT"/>
    </w:rPr>
  </w:style>
  <w:style w:type="character" w:customStyle="1" w:styleId="TextodenotaderodapChar">
    <w:name w:val="Texto de nota de rodapé Char"/>
    <w:basedOn w:val="Fontepargpadro"/>
    <w:link w:val="Textodenotaderodap"/>
    <w:uiPriority w:val="99"/>
    <w:semiHidden/>
    <w:rsid w:val="004D4D9E"/>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iPriority w:val="99"/>
    <w:semiHidden/>
    <w:unhideWhenUsed/>
    <w:rsid w:val="004D4D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03043">
      <w:bodyDiv w:val="1"/>
      <w:marLeft w:val="0"/>
      <w:marRight w:val="0"/>
      <w:marTop w:val="0"/>
      <w:marBottom w:val="0"/>
      <w:divBdr>
        <w:top w:val="none" w:sz="0" w:space="0" w:color="auto"/>
        <w:left w:val="none" w:sz="0" w:space="0" w:color="auto"/>
        <w:bottom w:val="none" w:sz="0" w:space="0" w:color="auto"/>
        <w:right w:val="none" w:sz="0" w:space="0" w:color="auto"/>
      </w:divBdr>
    </w:div>
    <w:div w:id="17719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enado.gov.br/institucional/datasenado/omv/indicadores/relatorios/BR-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633</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TEUTONIA</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vereador</dc:creator>
  <cp:lastModifiedBy>Windows 10</cp:lastModifiedBy>
  <cp:revision>7</cp:revision>
  <cp:lastPrinted>2021-04-27T16:31:00Z</cp:lastPrinted>
  <dcterms:created xsi:type="dcterms:W3CDTF">2021-06-18T14:05:00Z</dcterms:created>
  <dcterms:modified xsi:type="dcterms:W3CDTF">2021-06-18T14:12:00Z</dcterms:modified>
</cp:coreProperties>
</file>