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B33" w:rsidRDefault="00920B33" w:rsidP="00920B33">
      <w:pPr>
        <w:pStyle w:val="Ttulo7"/>
        <w:rPr>
          <w:rFonts w:cs="Arial"/>
          <w:b w:val="0"/>
          <w:color w:val="000000" w:themeColor="text1"/>
          <w:szCs w:val="24"/>
          <w:u w:val="none"/>
        </w:rPr>
      </w:pPr>
      <w:r w:rsidRPr="001003E4">
        <w:rPr>
          <w:rFonts w:cs="Arial"/>
          <w:b w:val="0"/>
          <w:szCs w:val="24"/>
          <w:u w:val="none"/>
        </w:rPr>
        <w:t xml:space="preserve">PROJETO DE LEI LEGISLATIVO Nº </w:t>
      </w:r>
      <w:r w:rsidR="002B0688">
        <w:rPr>
          <w:rFonts w:cs="Arial"/>
          <w:b w:val="0"/>
          <w:color w:val="000000" w:themeColor="text1"/>
          <w:szCs w:val="24"/>
          <w:u w:val="none"/>
        </w:rPr>
        <w:t>00</w:t>
      </w:r>
      <w:r w:rsidR="00D40AE1">
        <w:rPr>
          <w:rFonts w:cs="Arial"/>
          <w:b w:val="0"/>
          <w:color w:val="000000" w:themeColor="text1"/>
          <w:szCs w:val="24"/>
          <w:u w:val="none"/>
        </w:rPr>
        <w:t>6</w:t>
      </w:r>
      <w:r w:rsidR="002B0688">
        <w:rPr>
          <w:rFonts w:cs="Arial"/>
          <w:b w:val="0"/>
          <w:color w:val="000000" w:themeColor="text1"/>
          <w:szCs w:val="24"/>
          <w:u w:val="none"/>
        </w:rPr>
        <w:t>/21</w:t>
      </w:r>
    </w:p>
    <w:p w:rsidR="001003E4" w:rsidRPr="001003E4" w:rsidRDefault="001003E4" w:rsidP="001003E4">
      <w:pPr>
        <w:spacing w:after="0" w:line="240" w:lineRule="auto"/>
      </w:pPr>
    </w:p>
    <w:p w:rsidR="00D40AE1" w:rsidRPr="00B17CBC" w:rsidRDefault="00D40AE1" w:rsidP="00D40AE1">
      <w:pPr>
        <w:shd w:val="clear" w:color="auto" w:fill="FFFFFF"/>
        <w:spacing w:before="300" w:after="375" w:line="240" w:lineRule="auto"/>
        <w:ind w:left="4500" w:right="30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</w:pPr>
      <w:r w:rsidRPr="00B17CBC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  <w:t>Garante o atendimento prioritário aos trabalhadores da área da saúde em todos os estabelecimentos (públicos e p</w:t>
      </w:r>
      <w:r w:rsidR="008F64A7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  <w:t>rivados) do Município de Teutônia</w:t>
      </w:r>
      <w:r w:rsidRPr="00B17CBC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  <w:t xml:space="preserve"> durante o período de enfrentamento da pandemia do COVID-19 e dá outras providências.</w:t>
      </w:r>
    </w:p>
    <w:p w:rsidR="001003E4" w:rsidRDefault="001003E4" w:rsidP="001003E4">
      <w:pPr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</w:p>
    <w:p w:rsidR="00D40AE1" w:rsidRPr="008F64A7" w:rsidRDefault="00D40AE1" w:rsidP="001003E4">
      <w:pPr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</w:p>
    <w:p w:rsidR="008F64A7" w:rsidRPr="008F64A7" w:rsidRDefault="008F64A7" w:rsidP="008F64A7">
      <w:pPr>
        <w:pStyle w:val="SemEspaamento"/>
        <w:spacing w:after="240"/>
        <w:ind w:firstLine="851"/>
        <w:jc w:val="both"/>
        <w:rPr>
          <w:rFonts w:ascii="Arial" w:hAnsi="Arial" w:cs="Arial"/>
          <w:sz w:val="24"/>
          <w:szCs w:val="24"/>
        </w:rPr>
      </w:pPr>
      <w:r w:rsidRPr="008F64A7">
        <w:rPr>
          <w:rFonts w:ascii="Arial" w:hAnsi="Arial" w:cs="Arial"/>
          <w:sz w:val="24"/>
          <w:szCs w:val="24"/>
        </w:rPr>
        <w:t>A Mesa Diretora, no uso de suas atribuições legais que lhe conferem a Lei Orgânica e o Regimento Interno, encaminha e propõe o seguinte Projeto de Lei:</w:t>
      </w:r>
    </w:p>
    <w:p w:rsidR="008F64A7" w:rsidRDefault="008F64A7" w:rsidP="008F64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64A7" w:rsidRDefault="008F64A7" w:rsidP="008F64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bookmarkStart w:id="0" w:name="artigo_1"/>
      <w:r w:rsidRPr="008F64A7">
        <w:rPr>
          <w:rFonts w:ascii="Arial" w:hAnsi="Arial" w:cs="Arial"/>
          <w:sz w:val="24"/>
          <w:szCs w:val="24"/>
        </w:rPr>
        <w:t>Art. 1º</w:t>
      </w:r>
      <w:bookmarkEnd w:id="0"/>
      <w:r w:rsidRPr="008F64A7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Garante o atendimento prioritário aos trabalhadores da área de saúde em todos os estabelecimentos (público</w:t>
      </w:r>
      <w:r>
        <w:rPr>
          <w:rFonts w:ascii="Arial" w:eastAsia="Times New Roman" w:hAnsi="Arial" w:cs="Arial"/>
          <w:sz w:val="24"/>
          <w:szCs w:val="24"/>
          <w:shd w:val="clear" w:color="auto" w:fill="FFFFFF"/>
        </w:rPr>
        <w:t>s e privados) do Município de Teutônia</w:t>
      </w:r>
      <w:r w:rsidRPr="008F64A7">
        <w:rPr>
          <w:rFonts w:ascii="Arial" w:eastAsia="Times New Roman" w:hAnsi="Arial" w:cs="Arial"/>
          <w:sz w:val="24"/>
          <w:szCs w:val="24"/>
          <w:shd w:val="clear" w:color="auto" w:fill="FFFFFF"/>
        </w:rPr>
        <w:t>.</w:t>
      </w:r>
      <w:bookmarkStart w:id="1" w:name="artigo_2"/>
    </w:p>
    <w:p w:rsidR="008F64A7" w:rsidRPr="008F64A7" w:rsidRDefault="008F64A7" w:rsidP="008F64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F64A7" w:rsidRDefault="008F64A7" w:rsidP="008F64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8F64A7">
        <w:rPr>
          <w:rFonts w:ascii="Arial" w:hAnsi="Arial" w:cs="Arial"/>
          <w:sz w:val="24"/>
          <w:szCs w:val="24"/>
        </w:rPr>
        <w:t>Art. 2º</w:t>
      </w:r>
      <w:bookmarkEnd w:id="1"/>
      <w:r w:rsidRPr="008F64A7">
        <w:rPr>
          <w:rFonts w:ascii="Arial" w:hAnsi="Arial" w:cs="Arial"/>
          <w:sz w:val="24"/>
          <w:szCs w:val="24"/>
        </w:rPr>
        <w:t xml:space="preserve"> </w:t>
      </w:r>
      <w:r w:rsidRPr="008F64A7">
        <w:rPr>
          <w:rFonts w:ascii="Arial" w:eastAsia="Times New Roman" w:hAnsi="Arial" w:cs="Arial"/>
          <w:sz w:val="24"/>
          <w:szCs w:val="24"/>
          <w:shd w:val="clear" w:color="auto" w:fill="FFFFFF"/>
        </w:rPr>
        <w:t>O atendimento prioritário ocorrerá mediante apresentação de documento que identifique o cidadão como profissional da área da saúde, como, por exemplo, identidade funcional de classe, crachá de trabalho da unidade de saúde empregadora, CTPS com contrato de trabalho em vigor e outros mais que puderem servir para auxiliar na identificação do profissional da área da saúde.</w:t>
      </w:r>
      <w:bookmarkStart w:id="2" w:name="artigo_3"/>
    </w:p>
    <w:p w:rsidR="008F64A7" w:rsidRPr="008F64A7" w:rsidRDefault="008F64A7" w:rsidP="008F64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F64A7" w:rsidRDefault="008F64A7" w:rsidP="008F64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8F64A7">
        <w:rPr>
          <w:rFonts w:ascii="Arial" w:hAnsi="Arial" w:cs="Arial"/>
          <w:sz w:val="24"/>
          <w:szCs w:val="24"/>
        </w:rPr>
        <w:t>Art. 3º</w:t>
      </w:r>
      <w:bookmarkEnd w:id="2"/>
      <w:r w:rsidRPr="008F64A7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Tal medida vigorará enquanto perdurar o Decreto da Pandemia (Decreto </w:t>
      </w:r>
      <w:r w:rsidRPr="008F64A7">
        <w:rPr>
          <w:rFonts w:ascii="Arial" w:eastAsia="Times New Roman" w:hAnsi="Arial" w:cs="Arial"/>
          <w:b/>
          <w:sz w:val="24"/>
          <w:szCs w:val="24"/>
          <w:u w:val="single"/>
          <w:shd w:val="clear" w:color="auto" w:fill="FFFFFF"/>
        </w:rPr>
        <w:t xml:space="preserve">nº </w:t>
      </w:r>
      <w:hyperlink r:id="rId6" w:history="1">
        <w:r w:rsidRPr="008F64A7">
          <w:rPr>
            <w:rFonts w:ascii="Arial" w:eastAsia="Times New Roman" w:hAnsi="Arial" w:cs="Arial"/>
            <w:b/>
            <w:bCs/>
            <w:sz w:val="24"/>
            <w:szCs w:val="24"/>
            <w:u w:val="single"/>
            <w:shd w:val="clear" w:color="auto" w:fill="FFFFFF"/>
          </w:rPr>
          <w:t>55.240</w:t>
        </w:r>
      </w:hyperlink>
      <w:r w:rsidRPr="008F64A7">
        <w:rPr>
          <w:rFonts w:ascii="Arial" w:eastAsia="Times New Roman" w:hAnsi="Arial" w:cs="Arial"/>
          <w:b/>
          <w:sz w:val="24"/>
          <w:szCs w:val="24"/>
          <w:u w:val="single"/>
          <w:shd w:val="clear" w:color="auto" w:fill="FFFFFF"/>
        </w:rPr>
        <w:t>/20</w:t>
      </w:r>
      <w:r>
        <w:rPr>
          <w:rFonts w:ascii="Arial" w:eastAsia="Times New Roman" w:hAnsi="Arial" w:cs="Arial"/>
          <w:sz w:val="24"/>
          <w:szCs w:val="24"/>
          <w:shd w:val="clear" w:color="auto" w:fill="FFFFFF"/>
        </w:rPr>
        <w:t>) no município de Teutônia</w:t>
      </w:r>
      <w:r w:rsidRPr="008F64A7">
        <w:rPr>
          <w:rFonts w:ascii="Arial" w:eastAsia="Times New Roman" w:hAnsi="Arial" w:cs="Arial"/>
          <w:sz w:val="24"/>
          <w:szCs w:val="24"/>
          <w:shd w:val="clear" w:color="auto" w:fill="FFFFFF"/>
        </w:rPr>
        <w:t>.</w:t>
      </w:r>
      <w:bookmarkStart w:id="3" w:name="artigo_4"/>
    </w:p>
    <w:p w:rsidR="008F64A7" w:rsidRPr="008F64A7" w:rsidRDefault="008F64A7" w:rsidP="008F64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F64A7" w:rsidRDefault="008F64A7" w:rsidP="008F64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8F64A7">
        <w:rPr>
          <w:rFonts w:ascii="Arial" w:hAnsi="Arial" w:cs="Arial"/>
          <w:sz w:val="24"/>
          <w:szCs w:val="24"/>
        </w:rPr>
        <w:t>Art. 4º</w:t>
      </w:r>
      <w:bookmarkEnd w:id="3"/>
      <w:r w:rsidRPr="008F64A7">
        <w:rPr>
          <w:rFonts w:ascii="Arial" w:eastAsia="Times New Roman" w:hAnsi="Arial" w:cs="Arial"/>
          <w:sz w:val="24"/>
          <w:szCs w:val="24"/>
          <w:shd w:val="clear" w:color="auto" w:fill="FFFFFF"/>
        </w:rPr>
        <w:t> O Poder Executivo poderá regulamentar essa Lei mediante Decreto.</w:t>
      </w:r>
      <w:bookmarkStart w:id="4" w:name="artigo_5"/>
    </w:p>
    <w:p w:rsidR="008F64A7" w:rsidRPr="008F64A7" w:rsidRDefault="008F64A7" w:rsidP="008F64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F64A7" w:rsidRPr="008F64A7" w:rsidRDefault="008F64A7" w:rsidP="008F64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F64A7">
        <w:rPr>
          <w:rFonts w:ascii="Arial" w:hAnsi="Arial" w:cs="Arial"/>
          <w:sz w:val="24"/>
          <w:szCs w:val="24"/>
        </w:rPr>
        <w:t>Art. 5º</w:t>
      </w:r>
      <w:bookmarkEnd w:id="4"/>
      <w:r w:rsidRPr="008F64A7">
        <w:rPr>
          <w:rFonts w:ascii="Arial" w:eastAsia="Times New Roman" w:hAnsi="Arial" w:cs="Arial"/>
          <w:sz w:val="24"/>
          <w:szCs w:val="24"/>
          <w:shd w:val="clear" w:color="auto" w:fill="FFFFFF"/>
        </w:rPr>
        <w:t> Esta Lei entra em vigor na data de sua publicação.</w:t>
      </w:r>
    </w:p>
    <w:p w:rsidR="008F64A7" w:rsidRDefault="008F64A7" w:rsidP="008F64A7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333333"/>
          <w:sz w:val="24"/>
          <w:szCs w:val="24"/>
        </w:rPr>
      </w:pPr>
    </w:p>
    <w:p w:rsidR="008F64A7" w:rsidRDefault="008F64A7" w:rsidP="008F64A7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333333"/>
          <w:sz w:val="24"/>
          <w:szCs w:val="24"/>
        </w:rPr>
      </w:pPr>
    </w:p>
    <w:p w:rsidR="008F64A7" w:rsidRDefault="008F64A7" w:rsidP="008F64A7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333333"/>
          <w:sz w:val="24"/>
          <w:szCs w:val="24"/>
        </w:rPr>
      </w:pPr>
    </w:p>
    <w:p w:rsidR="00920B33" w:rsidRPr="001003E4" w:rsidRDefault="00966B56" w:rsidP="000A198B">
      <w:pPr>
        <w:pStyle w:val="Ttulo6"/>
        <w:jc w:val="center"/>
        <w:rPr>
          <w:rFonts w:cs="Arial"/>
          <w:szCs w:val="24"/>
        </w:rPr>
      </w:pPr>
      <w:r w:rsidRPr="001003E4">
        <w:rPr>
          <w:rFonts w:cs="Arial"/>
          <w:szCs w:val="24"/>
        </w:rPr>
        <w:t xml:space="preserve">Sala das Sessões, </w:t>
      </w:r>
      <w:r w:rsidR="008F64A7">
        <w:rPr>
          <w:rFonts w:cs="Arial"/>
          <w:szCs w:val="24"/>
        </w:rPr>
        <w:t>03</w:t>
      </w:r>
      <w:r w:rsidRPr="001003E4">
        <w:rPr>
          <w:rFonts w:cs="Arial"/>
          <w:szCs w:val="24"/>
        </w:rPr>
        <w:t xml:space="preserve"> de </w:t>
      </w:r>
      <w:r w:rsidR="008F64A7">
        <w:rPr>
          <w:rFonts w:cs="Arial"/>
          <w:szCs w:val="24"/>
        </w:rPr>
        <w:t>maio</w:t>
      </w:r>
      <w:r w:rsidR="002B0688">
        <w:rPr>
          <w:rFonts w:cs="Arial"/>
          <w:szCs w:val="24"/>
        </w:rPr>
        <w:t xml:space="preserve"> de 2021</w:t>
      </w:r>
      <w:r w:rsidR="00920B33" w:rsidRPr="001003E4">
        <w:rPr>
          <w:rFonts w:cs="Arial"/>
          <w:szCs w:val="24"/>
        </w:rPr>
        <w:t>.</w:t>
      </w:r>
    </w:p>
    <w:p w:rsidR="00920B33" w:rsidRPr="001003E4" w:rsidRDefault="00920B33" w:rsidP="008F64A7">
      <w:pPr>
        <w:spacing w:line="240" w:lineRule="auto"/>
        <w:rPr>
          <w:rFonts w:ascii="Arial" w:hAnsi="Arial" w:cs="Arial"/>
          <w:sz w:val="24"/>
          <w:szCs w:val="24"/>
        </w:rPr>
      </w:pPr>
    </w:p>
    <w:p w:rsidR="008F64A7" w:rsidRPr="008F64A7" w:rsidRDefault="008F64A7" w:rsidP="008F64A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F64A7">
        <w:rPr>
          <w:rFonts w:ascii="Arial" w:hAnsi="Arial" w:cs="Arial"/>
          <w:sz w:val="24"/>
          <w:szCs w:val="24"/>
        </w:rPr>
        <w:t xml:space="preserve">Valdir </w:t>
      </w:r>
      <w:proofErr w:type="spellStart"/>
      <w:r w:rsidRPr="008F64A7">
        <w:rPr>
          <w:rFonts w:ascii="Arial" w:hAnsi="Arial" w:cs="Arial"/>
          <w:sz w:val="24"/>
          <w:szCs w:val="24"/>
        </w:rPr>
        <w:t>Griebeler</w:t>
      </w:r>
      <w:proofErr w:type="spellEnd"/>
      <w:r w:rsidRPr="008F64A7">
        <w:rPr>
          <w:rFonts w:ascii="Arial" w:hAnsi="Arial" w:cs="Arial"/>
          <w:sz w:val="24"/>
          <w:szCs w:val="24"/>
        </w:rPr>
        <w:t xml:space="preserve">                          Diego </w:t>
      </w:r>
      <w:proofErr w:type="spellStart"/>
      <w:r w:rsidRPr="008F64A7">
        <w:rPr>
          <w:rFonts w:ascii="Arial" w:hAnsi="Arial" w:cs="Arial"/>
          <w:sz w:val="24"/>
          <w:szCs w:val="24"/>
        </w:rPr>
        <w:t>Tenn-Pass</w:t>
      </w:r>
      <w:proofErr w:type="spellEnd"/>
      <w:r w:rsidRPr="008F64A7">
        <w:rPr>
          <w:rFonts w:ascii="Arial" w:hAnsi="Arial" w:cs="Arial"/>
          <w:sz w:val="24"/>
          <w:szCs w:val="24"/>
        </w:rPr>
        <w:t xml:space="preserve">                   Vitor Ernesto </w:t>
      </w:r>
      <w:proofErr w:type="spellStart"/>
      <w:r w:rsidRPr="008F64A7">
        <w:rPr>
          <w:rFonts w:ascii="Arial" w:hAnsi="Arial" w:cs="Arial"/>
          <w:sz w:val="24"/>
          <w:szCs w:val="24"/>
        </w:rPr>
        <w:t>Krabbe</w:t>
      </w:r>
      <w:proofErr w:type="spellEnd"/>
      <w:r w:rsidRPr="008F64A7">
        <w:rPr>
          <w:rFonts w:ascii="Arial" w:hAnsi="Arial" w:cs="Arial"/>
          <w:sz w:val="24"/>
          <w:szCs w:val="24"/>
        </w:rPr>
        <w:t xml:space="preserve"> </w:t>
      </w:r>
    </w:p>
    <w:p w:rsidR="008F64A7" w:rsidRPr="008F64A7" w:rsidRDefault="008F64A7" w:rsidP="008F64A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F64A7">
        <w:rPr>
          <w:rFonts w:ascii="Arial" w:hAnsi="Arial" w:cs="Arial"/>
          <w:sz w:val="24"/>
          <w:szCs w:val="24"/>
        </w:rPr>
        <w:t xml:space="preserve">      Secretário                                  Presidente                        Vice-Presidente</w:t>
      </w:r>
    </w:p>
    <w:p w:rsidR="00920B33" w:rsidRPr="001003E4" w:rsidRDefault="00920B33" w:rsidP="00920B33">
      <w:pPr>
        <w:rPr>
          <w:rFonts w:ascii="Arial" w:hAnsi="Arial" w:cs="Arial"/>
          <w:sz w:val="24"/>
          <w:szCs w:val="24"/>
        </w:rPr>
      </w:pPr>
    </w:p>
    <w:p w:rsidR="00920B33" w:rsidRDefault="00920B33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Pr="008F64A7" w:rsidRDefault="008F64A7" w:rsidP="008F64A7">
      <w:pPr>
        <w:jc w:val="center"/>
        <w:rPr>
          <w:rFonts w:ascii="Arial" w:hAnsi="Arial" w:cs="Arial"/>
          <w:b/>
          <w:sz w:val="24"/>
          <w:szCs w:val="24"/>
        </w:rPr>
      </w:pPr>
      <w:r w:rsidRPr="008F64A7">
        <w:rPr>
          <w:rFonts w:ascii="Arial" w:hAnsi="Arial" w:cs="Arial"/>
          <w:b/>
          <w:sz w:val="24"/>
          <w:szCs w:val="24"/>
        </w:rPr>
        <w:lastRenderedPageBreak/>
        <w:t>Justificativa</w:t>
      </w:r>
    </w:p>
    <w:p w:rsidR="00920B33" w:rsidRPr="002D7E03" w:rsidRDefault="00920B33" w:rsidP="00920B33">
      <w:pPr>
        <w:rPr>
          <w:rFonts w:ascii="Arial" w:hAnsi="Arial" w:cs="Arial"/>
          <w:sz w:val="24"/>
          <w:szCs w:val="24"/>
        </w:rPr>
      </w:pPr>
    </w:p>
    <w:p w:rsidR="00F32E28" w:rsidRPr="00DA6D7D" w:rsidRDefault="00DA6D7D" w:rsidP="000A198B">
      <w:pPr>
        <w:ind w:firstLine="851"/>
        <w:jc w:val="both"/>
        <w:rPr>
          <w:rFonts w:ascii="Arial" w:hAnsi="Arial" w:cs="Arial"/>
          <w:sz w:val="24"/>
          <w:szCs w:val="24"/>
        </w:rPr>
      </w:pPr>
      <w:bookmarkStart w:id="5" w:name="_GoBack"/>
      <w:bookmarkEnd w:id="5"/>
      <w:r>
        <w:rPr>
          <w:rFonts w:ascii="Arial" w:hAnsi="Arial" w:cs="Arial"/>
          <w:color w:val="000000"/>
          <w:sz w:val="24"/>
          <w:szCs w:val="24"/>
        </w:rPr>
        <w:t>O objetivo do Projeto de L</w:t>
      </w:r>
      <w:r w:rsidR="008F64A7" w:rsidRPr="00DA6D7D">
        <w:rPr>
          <w:rFonts w:ascii="Arial" w:hAnsi="Arial" w:cs="Arial"/>
          <w:color w:val="000000"/>
          <w:sz w:val="24"/>
          <w:szCs w:val="24"/>
        </w:rPr>
        <w:t xml:space="preserve">ei é que os trabalhadores tenham uma rotina menos estressante durante este momento em que há maior demanda de trabalho na área. </w:t>
      </w:r>
      <w:r>
        <w:rPr>
          <w:rFonts w:ascii="Arial" w:hAnsi="Arial" w:cs="Arial"/>
          <w:color w:val="000000"/>
          <w:sz w:val="24"/>
          <w:szCs w:val="24"/>
        </w:rPr>
        <w:t xml:space="preserve">Estamos numa época em qual os profissionais da saúde são essenciais dentro dos hospitais e nos locais de atendimento para a população </w:t>
      </w:r>
      <w:r w:rsidR="008F64A7" w:rsidRPr="00DA6D7D">
        <w:rPr>
          <w:rFonts w:ascii="Arial" w:hAnsi="Arial" w:cs="Arial"/>
          <w:color w:val="000000"/>
          <w:sz w:val="24"/>
          <w:szCs w:val="24"/>
        </w:rPr>
        <w:t>Como todas as pessoas, os profissionais de saúde precisam pagar contas ou ir ao supermercado. Então, o que podemos fazer é garantir que possam cumprir essas rotinas da maneira menos estressante e demorada possíve</w:t>
      </w:r>
      <w:r>
        <w:rPr>
          <w:rFonts w:ascii="Arial" w:hAnsi="Arial" w:cs="Arial"/>
          <w:color w:val="000000"/>
          <w:sz w:val="24"/>
          <w:szCs w:val="24"/>
        </w:rPr>
        <w:t xml:space="preserve">l. </w:t>
      </w:r>
    </w:p>
    <w:sectPr w:rsidR="00F32E28" w:rsidRPr="00DA6D7D" w:rsidSect="00980AE2">
      <w:headerReference w:type="default" r:id="rId7"/>
      <w:pgSz w:w="11906" w:h="16838"/>
      <w:pgMar w:top="212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40B" w:rsidRDefault="0012640B" w:rsidP="00401926">
      <w:pPr>
        <w:spacing w:after="0" w:line="240" w:lineRule="auto"/>
      </w:pPr>
      <w:r>
        <w:separator/>
      </w:r>
    </w:p>
  </w:endnote>
  <w:endnote w:type="continuationSeparator" w:id="0">
    <w:p w:rsidR="0012640B" w:rsidRDefault="0012640B" w:rsidP="0040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40B" w:rsidRDefault="0012640B" w:rsidP="00401926">
      <w:pPr>
        <w:spacing w:after="0" w:line="240" w:lineRule="auto"/>
      </w:pPr>
      <w:r>
        <w:separator/>
      </w:r>
    </w:p>
  </w:footnote>
  <w:footnote w:type="continuationSeparator" w:id="0">
    <w:p w:rsidR="0012640B" w:rsidRDefault="0012640B" w:rsidP="00401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59" w:type="dxa"/>
      <w:tblLook w:val="01E0" w:firstRow="1" w:lastRow="1" w:firstColumn="1" w:lastColumn="1" w:noHBand="0" w:noVBand="0"/>
    </w:tblPr>
    <w:tblGrid>
      <w:gridCol w:w="2808"/>
      <w:gridCol w:w="5836"/>
    </w:tblGrid>
    <w:tr w:rsidR="0012640B" w:rsidTr="00CB2C2D">
      <w:tc>
        <w:tcPr>
          <w:tcW w:w="2808" w:type="dxa"/>
        </w:tcPr>
        <w:p w:rsidR="0012640B" w:rsidRPr="00D35163" w:rsidRDefault="0012640B" w:rsidP="00CB2C2D">
          <w:pPr>
            <w:pStyle w:val="Cabealho"/>
            <w:jc w:val="right"/>
            <w:rPr>
              <w:sz w:val="4"/>
              <w:szCs w:val="4"/>
            </w:rPr>
          </w:pPr>
          <w:r>
            <w:rPr>
              <w:noProof/>
              <w:sz w:val="4"/>
              <w:szCs w:val="4"/>
            </w:rPr>
            <w:drawing>
              <wp:inline distT="0" distB="0" distL="0" distR="0">
                <wp:extent cx="590550" cy="809625"/>
                <wp:effectExtent l="19050" t="0" r="0" b="0"/>
                <wp:docPr id="1" name="Imagem 1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6" w:type="dxa"/>
        </w:tcPr>
        <w:p w:rsidR="0012640B" w:rsidRDefault="0012640B" w:rsidP="00401926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</w:rPr>
            <w:t>ESTADO DO RIO GRANDE DO SUL</w:t>
          </w:r>
        </w:p>
        <w:p w:rsidR="0012640B" w:rsidRDefault="0012640B" w:rsidP="00401926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12640B" w:rsidRPr="00500B36" w:rsidRDefault="0012640B" w:rsidP="00401926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12640B" w:rsidRDefault="0012640B" w:rsidP="00CB2C2D">
          <w:pPr>
            <w:pStyle w:val="Cabealho"/>
          </w:pPr>
        </w:p>
      </w:tc>
    </w:tr>
  </w:tbl>
  <w:p w:rsidR="0012640B" w:rsidRDefault="0012640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26"/>
    <w:rsid w:val="0001138E"/>
    <w:rsid w:val="000A198B"/>
    <w:rsid w:val="000B56EF"/>
    <w:rsid w:val="001003E4"/>
    <w:rsid w:val="00120879"/>
    <w:rsid w:val="0012640B"/>
    <w:rsid w:val="00126C0A"/>
    <w:rsid w:val="0013506E"/>
    <w:rsid w:val="001414FC"/>
    <w:rsid w:val="00146094"/>
    <w:rsid w:val="00215779"/>
    <w:rsid w:val="00254F36"/>
    <w:rsid w:val="002861DB"/>
    <w:rsid w:val="002B0688"/>
    <w:rsid w:val="002C1289"/>
    <w:rsid w:val="002C6190"/>
    <w:rsid w:val="002D7E03"/>
    <w:rsid w:val="0031147C"/>
    <w:rsid w:val="00351B0C"/>
    <w:rsid w:val="0035462D"/>
    <w:rsid w:val="003E1F76"/>
    <w:rsid w:val="00401926"/>
    <w:rsid w:val="0043332A"/>
    <w:rsid w:val="00443DBF"/>
    <w:rsid w:val="004772CD"/>
    <w:rsid w:val="004913FA"/>
    <w:rsid w:val="004A6FA1"/>
    <w:rsid w:val="005009FC"/>
    <w:rsid w:val="00506FAA"/>
    <w:rsid w:val="00525B25"/>
    <w:rsid w:val="00535051"/>
    <w:rsid w:val="00565647"/>
    <w:rsid w:val="00595903"/>
    <w:rsid w:val="005C0C1B"/>
    <w:rsid w:val="005C2603"/>
    <w:rsid w:val="005D576D"/>
    <w:rsid w:val="005F6CA4"/>
    <w:rsid w:val="00682938"/>
    <w:rsid w:val="006A639D"/>
    <w:rsid w:val="006F2333"/>
    <w:rsid w:val="00767F34"/>
    <w:rsid w:val="007B0321"/>
    <w:rsid w:val="007E6BA9"/>
    <w:rsid w:val="008071EA"/>
    <w:rsid w:val="008632DC"/>
    <w:rsid w:val="008812F9"/>
    <w:rsid w:val="008F64A7"/>
    <w:rsid w:val="00907EDA"/>
    <w:rsid w:val="00920B33"/>
    <w:rsid w:val="00966B56"/>
    <w:rsid w:val="00980AE2"/>
    <w:rsid w:val="009A2896"/>
    <w:rsid w:val="009C48E7"/>
    <w:rsid w:val="00A14704"/>
    <w:rsid w:val="00A313D6"/>
    <w:rsid w:val="00A96573"/>
    <w:rsid w:val="00B251F9"/>
    <w:rsid w:val="00B415B2"/>
    <w:rsid w:val="00B820EC"/>
    <w:rsid w:val="00BB0CE9"/>
    <w:rsid w:val="00BC3DD1"/>
    <w:rsid w:val="00C741F9"/>
    <w:rsid w:val="00CB04C4"/>
    <w:rsid w:val="00CB2C2D"/>
    <w:rsid w:val="00CC105E"/>
    <w:rsid w:val="00CE2A28"/>
    <w:rsid w:val="00D1492B"/>
    <w:rsid w:val="00D40AE1"/>
    <w:rsid w:val="00D5739A"/>
    <w:rsid w:val="00D93651"/>
    <w:rsid w:val="00DA6D7D"/>
    <w:rsid w:val="00E31286"/>
    <w:rsid w:val="00E447B3"/>
    <w:rsid w:val="00E55E74"/>
    <w:rsid w:val="00E60815"/>
    <w:rsid w:val="00E70E38"/>
    <w:rsid w:val="00E763E9"/>
    <w:rsid w:val="00E77C73"/>
    <w:rsid w:val="00EE48BC"/>
    <w:rsid w:val="00F32E28"/>
    <w:rsid w:val="00F81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912C7-6C57-470F-8A3A-F817260A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semiHidden/>
    <w:unhideWhenUsed/>
    <w:qFormat/>
    <w:rsid w:val="00920B33"/>
    <w:pPr>
      <w:keepNext/>
      <w:spacing w:after="0" w:line="240" w:lineRule="auto"/>
      <w:jc w:val="both"/>
      <w:outlineLvl w:val="5"/>
    </w:pPr>
    <w:rPr>
      <w:rFonts w:ascii="Arial" w:eastAsia="Times New Roman" w:hAnsi="Arial" w:cs="Times New Roman"/>
      <w:sz w:val="24"/>
      <w:szCs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920B33"/>
    <w:pPr>
      <w:keepNext/>
      <w:spacing w:after="0" w:line="240" w:lineRule="auto"/>
      <w:jc w:val="center"/>
      <w:outlineLvl w:val="6"/>
    </w:pPr>
    <w:rPr>
      <w:rFonts w:ascii="Arial" w:eastAsia="Times New Roman" w:hAnsi="Arial" w:cs="Times New Roman"/>
      <w:b/>
      <w:sz w:val="24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1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4019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926"/>
  </w:style>
  <w:style w:type="paragraph" w:styleId="Rodap">
    <w:name w:val="footer"/>
    <w:basedOn w:val="Normal"/>
    <w:link w:val="RodapChar"/>
    <w:uiPriority w:val="99"/>
    <w:semiHidden/>
    <w:unhideWhenUsed/>
    <w:rsid w:val="004019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01926"/>
  </w:style>
  <w:style w:type="paragraph" w:styleId="Textodebalo">
    <w:name w:val="Balloon Text"/>
    <w:basedOn w:val="Normal"/>
    <w:link w:val="TextodebaloChar"/>
    <w:uiPriority w:val="99"/>
    <w:semiHidden/>
    <w:unhideWhenUsed/>
    <w:rsid w:val="0040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92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D93651"/>
    <w:rPr>
      <w:color w:val="0000FF"/>
      <w:u w:val="single"/>
    </w:rPr>
  </w:style>
  <w:style w:type="character" w:customStyle="1" w:styleId="Ttulo6Char">
    <w:name w:val="Título 6 Char"/>
    <w:basedOn w:val="Fontepargpadro"/>
    <w:link w:val="Ttulo6"/>
    <w:semiHidden/>
    <w:rsid w:val="00920B33"/>
    <w:rPr>
      <w:rFonts w:ascii="Arial" w:eastAsia="Times New Roman" w:hAnsi="Arial" w:cs="Times New Roman"/>
      <w:sz w:val="24"/>
      <w:szCs w:val="20"/>
    </w:rPr>
  </w:style>
  <w:style w:type="character" w:customStyle="1" w:styleId="Ttulo7Char">
    <w:name w:val="Título 7 Char"/>
    <w:basedOn w:val="Fontepargpadro"/>
    <w:link w:val="Ttulo7"/>
    <w:semiHidden/>
    <w:rsid w:val="00920B33"/>
    <w:rPr>
      <w:rFonts w:ascii="Arial" w:eastAsia="Times New Roman" w:hAnsi="Arial" w:cs="Times New Roman"/>
      <w:b/>
      <w:sz w:val="24"/>
      <w:szCs w:val="20"/>
      <w:u w:val="single"/>
    </w:rPr>
  </w:style>
  <w:style w:type="paragraph" w:styleId="SemEspaamento">
    <w:name w:val="No Spacing"/>
    <w:uiPriority w:val="1"/>
    <w:qFormat/>
    <w:rsid w:val="008F64A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isestaduais.com.br/rs/decreto-n-55240-2020-rio-grande-do-sul-institui-o-sistema-de-distanciamento-controlado-para-fins-de-prevencao-e-de-enfrentamento-a-epidemia-causada-pelo-novo-coronavirus-covid-19-no-ambito-do-estado-do-rio-grande-do-sul-reitera-a-declaracao-de-estado-de-calamidade-publica-em-todo-o-territorio-estadual-e-da-outras-providencia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366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TEUTONIA</Company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vereador</dc:creator>
  <cp:lastModifiedBy>Windows 10</cp:lastModifiedBy>
  <cp:revision>6</cp:revision>
  <cp:lastPrinted>2019-07-17T18:43:00Z</cp:lastPrinted>
  <dcterms:created xsi:type="dcterms:W3CDTF">2021-05-03T12:29:00Z</dcterms:created>
  <dcterms:modified xsi:type="dcterms:W3CDTF">2021-05-03T12:58:00Z</dcterms:modified>
</cp:coreProperties>
</file>