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32714">
        <w:rPr>
          <w:rFonts w:ascii="Arial" w:eastAsia="Times New Roman" w:hAnsi="Arial" w:cs="Arial"/>
          <w:b/>
          <w:bCs/>
          <w:sz w:val="24"/>
          <w:szCs w:val="24"/>
        </w:rPr>
        <w:t>71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C3271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32714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C32714">
        <w:rPr>
          <w:rFonts w:ascii="Arial" w:hAnsi="Arial" w:cs="Arial"/>
          <w:sz w:val="24"/>
          <w:szCs w:val="24"/>
        </w:rPr>
        <w:t>ao Poder Executivo Municipal</w:t>
      </w:r>
      <w:r w:rsidRPr="00C32714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C32714">
        <w:rPr>
          <w:rFonts w:ascii="Arial" w:hAnsi="Arial" w:cs="Arial"/>
          <w:sz w:val="24"/>
          <w:szCs w:val="24"/>
        </w:rPr>
        <w:t>,</w:t>
      </w:r>
      <w:r w:rsidRPr="00C32714">
        <w:rPr>
          <w:rFonts w:ascii="Arial" w:hAnsi="Arial" w:cs="Arial"/>
          <w:sz w:val="24"/>
          <w:szCs w:val="24"/>
        </w:rPr>
        <w:t xml:space="preserve"> que</w:t>
      </w:r>
      <w:r w:rsidR="00531E6E" w:rsidRPr="00C32714">
        <w:rPr>
          <w:rFonts w:ascii="Arial" w:hAnsi="Arial" w:cs="Arial"/>
          <w:sz w:val="24"/>
          <w:szCs w:val="24"/>
        </w:rPr>
        <w:t xml:space="preserve"> </w:t>
      </w:r>
      <w:r w:rsidR="00D97280" w:rsidRPr="00C32714">
        <w:rPr>
          <w:rFonts w:ascii="Arial" w:hAnsi="Arial" w:cs="Arial"/>
          <w:sz w:val="24"/>
          <w:szCs w:val="24"/>
        </w:rPr>
        <w:t xml:space="preserve">seja estudada a possibilidade de </w:t>
      </w:r>
      <w:r w:rsidR="001A7029" w:rsidRPr="00C32714">
        <w:rPr>
          <w:rFonts w:ascii="Arial" w:hAnsi="Arial" w:cs="Arial"/>
          <w:sz w:val="24"/>
          <w:szCs w:val="24"/>
        </w:rPr>
        <w:t xml:space="preserve">implantação </w:t>
      </w:r>
      <w:r w:rsidR="00C32714" w:rsidRPr="00C32714">
        <w:rPr>
          <w:rFonts w:ascii="Arial" w:hAnsi="Arial" w:cs="Arial"/>
          <w:sz w:val="24"/>
          <w:szCs w:val="24"/>
        </w:rPr>
        <w:t xml:space="preserve">de pavimentação da rua Tancredo Neves, no trecho compreendido entre as ruas Major Bandeira e Nelson </w:t>
      </w:r>
      <w:proofErr w:type="spellStart"/>
      <w:r w:rsidR="00C32714" w:rsidRPr="00C32714">
        <w:rPr>
          <w:rFonts w:ascii="Arial" w:hAnsi="Arial" w:cs="Arial"/>
          <w:sz w:val="24"/>
          <w:szCs w:val="24"/>
        </w:rPr>
        <w:t>Luersen</w:t>
      </w:r>
      <w:proofErr w:type="spellEnd"/>
      <w:r w:rsidR="00C32714" w:rsidRPr="00C32714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C32714" w:rsidRPr="00C32714">
        <w:rPr>
          <w:rFonts w:ascii="Arial" w:hAnsi="Arial" w:cs="Arial"/>
          <w:sz w:val="24"/>
          <w:szCs w:val="24"/>
        </w:rPr>
        <w:t>Alesgut</w:t>
      </w:r>
      <w:proofErr w:type="spellEnd"/>
      <w:r w:rsidR="00A4371D" w:rsidRPr="00C32714">
        <w:rPr>
          <w:rFonts w:ascii="Arial" w:hAnsi="Arial" w:cs="Arial"/>
          <w:sz w:val="24"/>
          <w:szCs w:val="24"/>
        </w:rPr>
        <w:t>.</w:t>
      </w:r>
    </w:p>
    <w:p w:rsidR="00C32714" w:rsidRDefault="00C32714" w:rsidP="00C3271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C32714" w:rsidRDefault="00C32714" w:rsidP="00C3271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32714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de implantação de pavimentação da rua </w:t>
      </w:r>
      <w:proofErr w:type="spellStart"/>
      <w:r w:rsidRPr="00C32714">
        <w:rPr>
          <w:rFonts w:ascii="Arial" w:hAnsi="Arial" w:cs="Arial"/>
          <w:sz w:val="24"/>
          <w:szCs w:val="24"/>
        </w:rPr>
        <w:t>Edwino</w:t>
      </w:r>
      <w:proofErr w:type="spellEnd"/>
      <w:r w:rsidRPr="00C327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2714">
        <w:rPr>
          <w:rFonts w:ascii="Arial" w:hAnsi="Arial" w:cs="Arial"/>
          <w:sz w:val="24"/>
          <w:szCs w:val="24"/>
        </w:rPr>
        <w:t>Dickel</w:t>
      </w:r>
      <w:proofErr w:type="spellEnd"/>
      <w:r w:rsidRPr="00C32714">
        <w:rPr>
          <w:rFonts w:ascii="Arial" w:hAnsi="Arial" w:cs="Arial"/>
          <w:sz w:val="24"/>
          <w:szCs w:val="24"/>
        </w:rPr>
        <w:t xml:space="preserve">, no trecho compreendido entre as ruas Major Bandeira e Nelson </w:t>
      </w:r>
      <w:proofErr w:type="spellStart"/>
      <w:r w:rsidRPr="00C32714">
        <w:rPr>
          <w:rFonts w:ascii="Arial" w:hAnsi="Arial" w:cs="Arial"/>
          <w:sz w:val="24"/>
          <w:szCs w:val="24"/>
        </w:rPr>
        <w:t>Luersen</w:t>
      </w:r>
      <w:proofErr w:type="spellEnd"/>
      <w:r w:rsidRPr="00C32714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C32714">
        <w:rPr>
          <w:rFonts w:ascii="Arial" w:hAnsi="Arial" w:cs="Arial"/>
          <w:sz w:val="24"/>
          <w:szCs w:val="24"/>
        </w:rPr>
        <w:t>Alesgut</w:t>
      </w:r>
      <w:proofErr w:type="spellEnd"/>
      <w:r w:rsidRPr="00C32714">
        <w:rPr>
          <w:rFonts w:ascii="Arial" w:hAnsi="Arial" w:cs="Arial"/>
          <w:sz w:val="24"/>
          <w:szCs w:val="24"/>
        </w:rPr>
        <w:t>.</w:t>
      </w:r>
    </w:p>
    <w:p w:rsidR="00C32714" w:rsidRPr="00C32714" w:rsidRDefault="00C32714" w:rsidP="00C32714">
      <w:pPr>
        <w:pStyle w:val="PargrafodaLista"/>
        <w:rPr>
          <w:rFonts w:ascii="Arial" w:hAnsi="Arial" w:cs="Arial"/>
          <w:sz w:val="24"/>
          <w:szCs w:val="24"/>
        </w:rPr>
      </w:pPr>
    </w:p>
    <w:p w:rsidR="00C32714" w:rsidRDefault="00C32714" w:rsidP="00C32714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C32714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que seja estudada a possibilidade de implantação de pavimentação da rua </w:t>
      </w:r>
      <w:r>
        <w:rPr>
          <w:rFonts w:ascii="Arial" w:hAnsi="Arial" w:cs="Arial"/>
          <w:sz w:val="24"/>
          <w:szCs w:val="24"/>
        </w:rPr>
        <w:t xml:space="preserve">Otto Oscar </w:t>
      </w:r>
      <w:proofErr w:type="spellStart"/>
      <w:r>
        <w:rPr>
          <w:rFonts w:ascii="Arial" w:hAnsi="Arial" w:cs="Arial"/>
          <w:sz w:val="24"/>
          <w:szCs w:val="24"/>
        </w:rPr>
        <w:t>Karer</w:t>
      </w:r>
      <w:proofErr w:type="spellEnd"/>
      <w:r w:rsidRPr="00C32714">
        <w:rPr>
          <w:rFonts w:ascii="Arial" w:hAnsi="Arial" w:cs="Arial"/>
          <w:sz w:val="24"/>
          <w:szCs w:val="24"/>
        </w:rPr>
        <w:t xml:space="preserve">, no trecho compreendido entre as ruas Major Bandeira e </w:t>
      </w:r>
      <w:r>
        <w:rPr>
          <w:rFonts w:ascii="Arial" w:hAnsi="Arial" w:cs="Arial"/>
          <w:sz w:val="24"/>
          <w:szCs w:val="24"/>
        </w:rPr>
        <w:t>Santa Rosa</w:t>
      </w:r>
      <w:r w:rsidRPr="00C32714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Pr="00C32714">
        <w:rPr>
          <w:rFonts w:ascii="Arial" w:hAnsi="Arial" w:cs="Arial"/>
          <w:sz w:val="24"/>
          <w:szCs w:val="24"/>
        </w:rPr>
        <w:t>Alesgut</w:t>
      </w:r>
      <w:proofErr w:type="spellEnd"/>
      <w:r w:rsidRPr="00C32714">
        <w:rPr>
          <w:rFonts w:ascii="Arial" w:hAnsi="Arial" w:cs="Arial"/>
          <w:sz w:val="24"/>
          <w:szCs w:val="24"/>
        </w:rPr>
        <w:t>.</w:t>
      </w:r>
    </w:p>
    <w:p w:rsidR="00C32714" w:rsidRPr="00C32714" w:rsidRDefault="00C32714" w:rsidP="00C32714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C32714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moradores das referidas ruas</w:t>
      </w:r>
      <w:r w:rsidR="001A7029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71D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C32714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Vitor Hugo Lermen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3271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32714" w:rsidP="006B73F7">
          <w:pPr>
            <w:pStyle w:val="Cabealho"/>
            <w:jc w:val="center"/>
          </w:pPr>
        </w:p>
      </w:tc>
    </w:tr>
  </w:tbl>
  <w:p w:rsidR="00AA432D" w:rsidRDefault="00C3271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3107"/>
    <w:multiLevelType w:val="hybridMultilevel"/>
    <w:tmpl w:val="59B01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3F06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A7029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0484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339AF"/>
    <w:rsid w:val="0065298F"/>
    <w:rsid w:val="00680456"/>
    <w:rsid w:val="006A3FC9"/>
    <w:rsid w:val="006A48A1"/>
    <w:rsid w:val="006B73F7"/>
    <w:rsid w:val="006C242C"/>
    <w:rsid w:val="006F52F0"/>
    <w:rsid w:val="006F5F35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371D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271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97280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2021-04-13T17:48:00Z</cp:lastPrinted>
  <dcterms:created xsi:type="dcterms:W3CDTF">2021-04-27T13:36:00Z</dcterms:created>
  <dcterms:modified xsi:type="dcterms:W3CDTF">2021-04-27T13:36:00Z</dcterms:modified>
</cp:coreProperties>
</file>