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A36011">
        <w:rPr>
          <w:rFonts w:ascii="Arial" w:eastAsia="Times New Roman" w:hAnsi="Arial" w:cs="Arial"/>
          <w:b/>
          <w:bCs/>
          <w:sz w:val="24"/>
          <w:szCs w:val="24"/>
        </w:rPr>
        <w:t>92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C4888" w:rsidRDefault="00FC4888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>setor competente de providenciar</w:t>
      </w:r>
      <w:r w:rsidR="00FC0F6F" w:rsidRPr="00FC0F6F">
        <w:rPr>
          <w:rFonts w:ascii="Arial" w:hAnsi="Arial"/>
        </w:rPr>
        <w:t xml:space="preserve"> </w:t>
      </w:r>
      <w:r w:rsidR="004533B6">
        <w:rPr>
          <w:rFonts w:ascii="Arial" w:hAnsi="Arial"/>
        </w:rPr>
        <w:t xml:space="preserve">a </w:t>
      </w:r>
      <w:r w:rsidR="00A36011">
        <w:rPr>
          <w:rFonts w:ascii="Arial" w:hAnsi="Arial"/>
        </w:rPr>
        <w:t>construção de moradias populares, para as famílias que são afetadas pelas enchentes.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2BFA" w:rsidRDefault="00A36011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munícipes que são constantemente afetados pelas enchentes, essa medida visa evitar tragédias num futuro próximo. </w:t>
      </w:r>
    </w:p>
    <w:p w:rsidR="004533B6" w:rsidRDefault="004533B6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081EF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junho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867CD" w:rsidRDefault="000867CD" w:rsidP="000867C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hAnsi="Arial"/>
          <w:color w:val="000000" w:themeColor="text1"/>
        </w:rPr>
        <w:t>Luias Henrique Ahlert Wermann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0867CD"/>
    <w:rsid w:val="00113AF8"/>
    <w:rsid w:val="00157D3A"/>
    <w:rsid w:val="001734F2"/>
    <w:rsid w:val="00177EB5"/>
    <w:rsid w:val="001B4CF4"/>
    <w:rsid w:val="001F6070"/>
    <w:rsid w:val="00292BFA"/>
    <w:rsid w:val="003723D1"/>
    <w:rsid w:val="004533B6"/>
    <w:rsid w:val="004A34E0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9B1450"/>
    <w:rsid w:val="009B5A9F"/>
    <w:rsid w:val="00A36011"/>
    <w:rsid w:val="00A47D3E"/>
    <w:rsid w:val="00A65941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  <w:rsid w:val="00FC0F6F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2023-06-26T16:09:00Z</cp:lastPrinted>
  <dcterms:created xsi:type="dcterms:W3CDTF">2023-06-26T16:15:00Z</dcterms:created>
  <dcterms:modified xsi:type="dcterms:W3CDTF">2023-06-26T16:18:00Z</dcterms:modified>
</cp:coreProperties>
</file>