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A03E65">
        <w:rPr>
          <w:rFonts w:ascii="Arial" w:eastAsia="Times New Roman" w:hAnsi="Arial" w:cs="Arial"/>
          <w:b/>
          <w:bCs/>
          <w:sz w:val="24"/>
          <w:szCs w:val="24"/>
        </w:rPr>
        <w:t>100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</w:t>
      </w:r>
      <w:r w:rsidR="007007E5">
        <w:rPr>
          <w:rFonts w:ascii="Arial" w:hAnsi="Arial" w:cs="Arial"/>
          <w:sz w:val="24"/>
          <w:szCs w:val="24"/>
        </w:rPr>
        <w:t>e</w:t>
      </w:r>
      <w:r w:rsidR="00FE0F5A">
        <w:rPr>
          <w:rFonts w:ascii="Arial" w:hAnsi="Arial" w:cs="Arial"/>
          <w:sz w:val="24"/>
          <w:szCs w:val="24"/>
        </w:rPr>
        <w:t xml:space="preserve">ja estudada a possibilidade de </w:t>
      </w:r>
      <w:r w:rsidR="001E5799">
        <w:rPr>
          <w:rFonts w:ascii="Arial" w:hAnsi="Arial" w:cs="Arial"/>
          <w:sz w:val="24"/>
          <w:szCs w:val="24"/>
        </w:rPr>
        <w:t>ajudar</w:t>
      </w:r>
      <w:r w:rsidR="00A83970">
        <w:rPr>
          <w:rFonts w:ascii="Arial" w:hAnsi="Arial" w:cs="Arial"/>
          <w:sz w:val="24"/>
          <w:szCs w:val="24"/>
        </w:rPr>
        <w:t xml:space="preserve"> na</w:t>
      </w:r>
      <w:r w:rsidR="009E219D">
        <w:rPr>
          <w:rFonts w:ascii="Arial" w:hAnsi="Arial" w:cs="Arial"/>
          <w:sz w:val="24"/>
          <w:szCs w:val="24"/>
        </w:rPr>
        <w:t>s melhorias da</w:t>
      </w:r>
      <w:bookmarkStart w:id="0" w:name="_GoBack"/>
      <w:bookmarkEnd w:id="0"/>
      <w:r w:rsidR="00A83970">
        <w:rPr>
          <w:rFonts w:ascii="Arial" w:hAnsi="Arial" w:cs="Arial"/>
          <w:sz w:val="24"/>
          <w:szCs w:val="24"/>
        </w:rPr>
        <w:t xml:space="preserve"> á</w:t>
      </w:r>
      <w:r w:rsidR="00A83970" w:rsidRPr="00A83970">
        <w:rPr>
          <w:rFonts w:ascii="Arial" w:hAnsi="Arial" w:cs="Arial"/>
          <w:sz w:val="24"/>
          <w:szCs w:val="24"/>
        </w:rPr>
        <w:t>r</w:t>
      </w:r>
      <w:r w:rsidR="00A83970">
        <w:rPr>
          <w:rFonts w:ascii="Arial" w:hAnsi="Arial" w:cs="Arial"/>
          <w:sz w:val="24"/>
          <w:szCs w:val="24"/>
        </w:rPr>
        <w:t xml:space="preserve">ea de uso institucional da rua Senhor dos Passos esquina com a rua </w:t>
      </w:r>
      <w:proofErr w:type="spellStart"/>
      <w:r w:rsidR="00A83970">
        <w:rPr>
          <w:rFonts w:ascii="Arial" w:hAnsi="Arial" w:cs="Arial"/>
          <w:sz w:val="24"/>
          <w:szCs w:val="24"/>
        </w:rPr>
        <w:t>Erno</w:t>
      </w:r>
      <w:proofErr w:type="spellEnd"/>
      <w:r w:rsidR="00A839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970">
        <w:rPr>
          <w:rFonts w:ascii="Arial" w:hAnsi="Arial" w:cs="Arial"/>
          <w:sz w:val="24"/>
          <w:szCs w:val="24"/>
        </w:rPr>
        <w:t>Altmann</w:t>
      </w:r>
      <w:proofErr w:type="spellEnd"/>
      <w:r w:rsidR="00A83970">
        <w:rPr>
          <w:rFonts w:ascii="Arial" w:hAnsi="Arial" w:cs="Arial"/>
          <w:sz w:val="24"/>
          <w:szCs w:val="24"/>
        </w:rPr>
        <w:t>, no bairro Centro A</w:t>
      </w:r>
      <w:r w:rsidR="00A83970" w:rsidRPr="00A83970">
        <w:rPr>
          <w:rFonts w:ascii="Arial" w:hAnsi="Arial" w:cs="Arial"/>
          <w:sz w:val="24"/>
          <w:szCs w:val="24"/>
        </w:rPr>
        <w:t xml:space="preserve">dministrativo. 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E21D03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</w:t>
      </w:r>
      <w:r w:rsidR="00FE0F5A">
        <w:rPr>
          <w:rFonts w:ascii="Arial" w:hAnsi="Arial" w:cs="Arial"/>
          <w:sz w:val="24"/>
          <w:szCs w:val="24"/>
        </w:rPr>
        <w:t>uma solici</w:t>
      </w:r>
      <w:r w:rsidR="00A00F13">
        <w:rPr>
          <w:rFonts w:ascii="Arial" w:hAnsi="Arial" w:cs="Arial"/>
          <w:sz w:val="24"/>
          <w:szCs w:val="24"/>
        </w:rPr>
        <w:t>tação da comunidade</w:t>
      </w:r>
      <w:r w:rsidR="00A83970" w:rsidRPr="00A83970">
        <w:rPr>
          <w:rFonts w:ascii="Arial" w:hAnsi="Arial" w:cs="Arial"/>
          <w:sz w:val="24"/>
          <w:szCs w:val="24"/>
        </w:rPr>
        <w:t>, sendo que são muitas crianças que n</w:t>
      </w:r>
      <w:r w:rsidR="001E5799">
        <w:rPr>
          <w:rFonts w:ascii="Arial" w:hAnsi="Arial" w:cs="Arial"/>
          <w:sz w:val="24"/>
          <w:szCs w:val="24"/>
        </w:rPr>
        <w:t>ecessitam de um local para lazer</w:t>
      </w:r>
      <w:r w:rsidR="00A83970" w:rsidRPr="00A83970">
        <w:rPr>
          <w:rFonts w:ascii="Arial" w:hAnsi="Arial" w:cs="Arial"/>
          <w:sz w:val="24"/>
          <w:szCs w:val="24"/>
        </w:rPr>
        <w:t>. Importante destacar que os moradores do local já fazem sua parte, pois em conjunto, colocaram brinquedos, plantaram árvo</w:t>
      </w:r>
      <w:r w:rsidR="00A83970">
        <w:rPr>
          <w:rFonts w:ascii="Arial" w:hAnsi="Arial" w:cs="Arial"/>
          <w:sz w:val="24"/>
          <w:szCs w:val="24"/>
        </w:rPr>
        <w:t>res e estão embelezando a área</w:t>
      </w:r>
      <w:r w:rsidR="00A83970" w:rsidRPr="00A83970">
        <w:rPr>
          <w:rFonts w:ascii="Arial" w:hAnsi="Arial" w:cs="Arial"/>
          <w:sz w:val="24"/>
          <w:szCs w:val="24"/>
        </w:rPr>
        <w:t>.</w:t>
      </w: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A00F13">
        <w:rPr>
          <w:rFonts w:ascii="Arial" w:eastAsia="Times New Roman" w:hAnsi="Arial" w:cs="Arial"/>
          <w:sz w:val="24"/>
          <w:szCs w:val="24"/>
          <w:lang w:eastAsia="pt-BR"/>
        </w:rPr>
        <w:t>31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B1D18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3036" w:rsidRDefault="001F0961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9E219D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9E219D" w:rsidP="006B73F7">
          <w:pPr>
            <w:pStyle w:val="Cabealho"/>
            <w:jc w:val="center"/>
          </w:pPr>
        </w:p>
      </w:tc>
    </w:tr>
  </w:tbl>
  <w:p w:rsidR="00AA432D" w:rsidRDefault="009E21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6EC3"/>
    <w:rsid w:val="00047B2A"/>
    <w:rsid w:val="00047C1B"/>
    <w:rsid w:val="00054688"/>
    <w:rsid w:val="000546BB"/>
    <w:rsid w:val="00056B4D"/>
    <w:rsid w:val="00063994"/>
    <w:rsid w:val="000719D6"/>
    <w:rsid w:val="000728EC"/>
    <w:rsid w:val="000843E1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E5799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4632"/>
    <w:rsid w:val="004D6D93"/>
    <w:rsid w:val="00501C6F"/>
    <w:rsid w:val="00507D63"/>
    <w:rsid w:val="00526127"/>
    <w:rsid w:val="00531E6E"/>
    <w:rsid w:val="00573036"/>
    <w:rsid w:val="0059103C"/>
    <w:rsid w:val="005A0D9D"/>
    <w:rsid w:val="005B11E3"/>
    <w:rsid w:val="005B1D18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007E5"/>
    <w:rsid w:val="007333A7"/>
    <w:rsid w:val="00742A11"/>
    <w:rsid w:val="0075110A"/>
    <w:rsid w:val="007511ED"/>
    <w:rsid w:val="00777DB2"/>
    <w:rsid w:val="007902C1"/>
    <w:rsid w:val="00791E39"/>
    <w:rsid w:val="007C0024"/>
    <w:rsid w:val="007C626E"/>
    <w:rsid w:val="007E4EF3"/>
    <w:rsid w:val="008021D1"/>
    <w:rsid w:val="00806BA2"/>
    <w:rsid w:val="00821343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19D"/>
    <w:rsid w:val="009E22B1"/>
    <w:rsid w:val="009E7071"/>
    <w:rsid w:val="009F2FCB"/>
    <w:rsid w:val="009F4051"/>
    <w:rsid w:val="00A00F13"/>
    <w:rsid w:val="00A03E65"/>
    <w:rsid w:val="00A15822"/>
    <w:rsid w:val="00A241F8"/>
    <w:rsid w:val="00A37AE0"/>
    <w:rsid w:val="00A44D40"/>
    <w:rsid w:val="00A46BBF"/>
    <w:rsid w:val="00A76A8A"/>
    <w:rsid w:val="00A83970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21D03"/>
    <w:rsid w:val="00E22495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E0F5A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2021-06-01T17:24:00Z</cp:lastPrinted>
  <dcterms:created xsi:type="dcterms:W3CDTF">2021-05-26T11:20:00Z</dcterms:created>
  <dcterms:modified xsi:type="dcterms:W3CDTF">2021-06-01T17:27:00Z</dcterms:modified>
</cp:coreProperties>
</file>