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A86303">
        <w:rPr>
          <w:rFonts w:cs="Arial"/>
          <w:b w:val="0"/>
          <w:color w:val="000000" w:themeColor="text1"/>
          <w:szCs w:val="24"/>
          <w:u w:val="none"/>
        </w:rPr>
        <w:t>10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 xml:space="preserve">Denomina Rua no Bairro </w:t>
      </w:r>
      <w:r w:rsidR="00915290">
        <w:rPr>
          <w:rFonts w:ascii="Arial" w:hAnsi="Arial" w:cs="Arial"/>
          <w:sz w:val="24"/>
          <w:szCs w:val="24"/>
        </w:rPr>
        <w:t>Centro Administrativo</w:t>
      </w:r>
      <w:r w:rsidR="00920B33" w:rsidRPr="00907EDA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A86303">
        <w:rPr>
          <w:rFonts w:ascii="Arial" w:hAnsi="Arial" w:cs="Arial"/>
          <w:sz w:val="24"/>
        </w:rPr>
        <w:t>Erno</w:t>
      </w:r>
      <w:proofErr w:type="spellEnd"/>
      <w:r w:rsidR="00A86303">
        <w:rPr>
          <w:rFonts w:ascii="Arial" w:hAnsi="Arial" w:cs="Arial"/>
          <w:sz w:val="24"/>
        </w:rPr>
        <w:t xml:space="preserve"> </w:t>
      </w:r>
      <w:proofErr w:type="spellStart"/>
      <w:r w:rsidR="00A86303">
        <w:rPr>
          <w:rFonts w:ascii="Arial" w:hAnsi="Arial" w:cs="Arial"/>
          <w:sz w:val="24"/>
        </w:rPr>
        <w:t>Peters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A86303">
        <w:rPr>
          <w:rFonts w:ascii="Arial" w:hAnsi="Arial" w:cs="Arial"/>
          <w:sz w:val="24"/>
          <w:szCs w:val="24"/>
        </w:rPr>
        <w:t>159</w:t>
      </w:r>
      <w:r w:rsidR="005C2603" w:rsidRPr="0013506E">
        <w:rPr>
          <w:rFonts w:ascii="Arial" w:hAnsi="Arial" w:cs="Arial"/>
          <w:sz w:val="24"/>
          <w:szCs w:val="24"/>
        </w:rPr>
        <w:t xml:space="preserve"> no</w:t>
      </w:r>
      <w:r w:rsidR="00915290">
        <w:rPr>
          <w:rFonts w:ascii="Arial" w:hAnsi="Arial" w:cs="Arial"/>
          <w:sz w:val="24"/>
          <w:szCs w:val="24"/>
        </w:rPr>
        <w:t xml:space="preserve"> Loteamento </w:t>
      </w:r>
      <w:proofErr w:type="spellStart"/>
      <w:r w:rsidR="00A86303">
        <w:rPr>
          <w:rFonts w:ascii="Arial" w:hAnsi="Arial" w:cs="Arial"/>
          <w:sz w:val="24"/>
          <w:szCs w:val="24"/>
        </w:rPr>
        <w:t>Peters</w:t>
      </w:r>
      <w:proofErr w:type="spellEnd"/>
      <w:r w:rsidR="00915290">
        <w:rPr>
          <w:rFonts w:ascii="Arial" w:hAnsi="Arial" w:cs="Arial"/>
          <w:sz w:val="24"/>
          <w:szCs w:val="24"/>
        </w:rPr>
        <w:t xml:space="preserve"> no</w:t>
      </w:r>
      <w:r w:rsidR="005C2603" w:rsidRPr="0013506E">
        <w:rPr>
          <w:rFonts w:ascii="Arial" w:hAnsi="Arial" w:cs="Arial"/>
          <w:sz w:val="24"/>
          <w:szCs w:val="24"/>
        </w:rPr>
        <w:t xml:space="preserve"> </w:t>
      </w:r>
      <w:r w:rsidR="00915290">
        <w:rPr>
          <w:rFonts w:ascii="Arial" w:hAnsi="Arial" w:cs="Arial"/>
          <w:sz w:val="24"/>
          <w:szCs w:val="24"/>
        </w:rPr>
        <w:t>bairro Centro Administrativo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A86303">
        <w:rPr>
          <w:rFonts w:cs="Arial"/>
          <w:szCs w:val="24"/>
        </w:rPr>
        <w:t>2</w:t>
      </w:r>
      <w:r w:rsidR="002B0688">
        <w:rPr>
          <w:rFonts w:cs="Arial"/>
          <w:szCs w:val="24"/>
        </w:rPr>
        <w:t>7</w:t>
      </w:r>
      <w:r w:rsidRPr="001003E4">
        <w:rPr>
          <w:rFonts w:cs="Arial"/>
          <w:szCs w:val="24"/>
        </w:rPr>
        <w:t xml:space="preserve"> de </w:t>
      </w:r>
      <w:r w:rsidR="00915290">
        <w:rPr>
          <w:rFonts w:cs="Arial"/>
          <w:szCs w:val="24"/>
        </w:rPr>
        <w:t>maio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215779" w:rsidRPr="00215779" w:rsidRDefault="00915290" w:rsidP="001350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920B33" w:rsidRPr="001003E4" w:rsidRDefault="00920B33" w:rsidP="002157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Pr="00BC3DD1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A86303" w:rsidRDefault="00A86303" w:rsidP="00A8630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86303">
        <w:rPr>
          <w:rFonts w:ascii="Arial" w:hAnsi="Arial" w:cs="Arial"/>
          <w:sz w:val="24"/>
          <w:szCs w:val="24"/>
        </w:rPr>
        <w:t>Erno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6303">
        <w:rPr>
          <w:rFonts w:ascii="Arial" w:hAnsi="Arial" w:cs="Arial"/>
          <w:sz w:val="24"/>
          <w:szCs w:val="24"/>
        </w:rPr>
        <w:t>Peters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, nasceu em 23/03/1921 em Estrela, filho de Henrique </w:t>
      </w:r>
      <w:proofErr w:type="spellStart"/>
      <w:r w:rsidRPr="00A86303">
        <w:rPr>
          <w:rFonts w:ascii="Arial" w:hAnsi="Arial" w:cs="Arial"/>
          <w:sz w:val="24"/>
          <w:szCs w:val="24"/>
        </w:rPr>
        <w:t>Peters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 e Hilda </w:t>
      </w:r>
      <w:proofErr w:type="spellStart"/>
      <w:r w:rsidRPr="00A86303">
        <w:rPr>
          <w:rFonts w:ascii="Arial" w:hAnsi="Arial" w:cs="Arial"/>
          <w:sz w:val="24"/>
          <w:szCs w:val="24"/>
        </w:rPr>
        <w:t>Peters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. Casou-se a 08 de maio de 1943 com Hilda </w:t>
      </w:r>
      <w:proofErr w:type="spellStart"/>
      <w:r w:rsidRPr="00A86303">
        <w:rPr>
          <w:rFonts w:ascii="Arial" w:hAnsi="Arial" w:cs="Arial"/>
          <w:sz w:val="24"/>
          <w:szCs w:val="24"/>
        </w:rPr>
        <w:t>Uebel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. O casal teve dois filhos e 3 filhas. Morou na Linha Harmonia e quando casou mudou-se para a casa dos sogros Carlos e </w:t>
      </w:r>
      <w:proofErr w:type="spellStart"/>
      <w:r w:rsidRPr="00A86303">
        <w:rPr>
          <w:rFonts w:ascii="Arial" w:hAnsi="Arial" w:cs="Arial"/>
          <w:sz w:val="24"/>
          <w:szCs w:val="24"/>
        </w:rPr>
        <w:t>Amandina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6303">
        <w:rPr>
          <w:rFonts w:ascii="Arial" w:hAnsi="Arial" w:cs="Arial"/>
          <w:sz w:val="24"/>
          <w:szCs w:val="24"/>
        </w:rPr>
        <w:t>Uebel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 na Linha Frank. Em torno de 1949 comprou uma área de terras de seu </w:t>
      </w:r>
      <w:proofErr w:type="gramStart"/>
      <w:r w:rsidRPr="00A86303">
        <w:rPr>
          <w:rFonts w:ascii="Arial" w:hAnsi="Arial" w:cs="Arial"/>
          <w:sz w:val="24"/>
          <w:szCs w:val="24"/>
        </w:rPr>
        <w:t>pai</w:t>
      </w:r>
      <w:proofErr w:type="gramEnd"/>
      <w:r w:rsidRPr="00A86303">
        <w:rPr>
          <w:rFonts w:ascii="Arial" w:hAnsi="Arial" w:cs="Arial"/>
          <w:sz w:val="24"/>
          <w:szCs w:val="24"/>
        </w:rPr>
        <w:t xml:space="preserve"> Henrique e lá construiu um galpão, onde morou com a esposa e filha mais velha durante um tempo. Em 1955 construiu uma casa de madeira que é a mesma que existe hoje na área remanescente do Loteamento </w:t>
      </w:r>
      <w:proofErr w:type="spellStart"/>
      <w:r w:rsidRPr="00A86303">
        <w:rPr>
          <w:rFonts w:ascii="Arial" w:hAnsi="Arial" w:cs="Arial"/>
          <w:sz w:val="24"/>
          <w:szCs w:val="24"/>
        </w:rPr>
        <w:t>Peters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 (só houve ampliações e pequenas reformas) na qual morou até seu falecimento.</w:t>
      </w:r>
    </w:p>
    <w:p w:rsidR="00BC3DD1" w:rsidRPr="00A86303" w:rsidRDefault="00A86303" w:rsidP="00A8630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86303">
        <w:rPr>
          <w:rFonts w:ascii="Arial" w:hAnsi="Arial" w:cs="Arial"/>
          <w:sz w:val="24"/>
          <w:szCs w:val="24"/>
        </w:rPr>
        <w:t>Erno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, foi agricultor e por muitos anos carregava leite em cima de uma carroça puxada por mulas (cavalos). Recolhia o leite nos arredores de </w:t>
      </w:r>
      <w:proofErr w:type="spellStart"/>
      <w:r w:rsidRPr="00A86303">
        <w:rPr>
          <w:rFonts w:ascii="Arial" w:hAnsi="Arial" w:cs="Arial"/>
          <w:sz w:val="24"/>
          <w:szCs w:val="24"/>
        </w:rPr>
        <w:t>Languiru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 e levava até a Laticínios de Mário Muller em Canabarro para fabricação de queijos. Além disso </w:t>
      </w:r>
      <w:proofErr w:type="spellStart"/>
      <w:r w:rsidRPr="00A86303">
        <w:rPr>
          <w:rFonts w:ascii="Arial" w:hAnsi="Arial" w:cs="Arial"/>
          <w:sz w:val="24"/>
          <w:szCs w:val="24"/>
        </w:rPr>
        <w:t>Erno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 e família, eram membros da Comunidade Redentor de Canabarro e durante anos, </w:t>
      </w:r>
      <w:proofErr w:type="spellStart"/>
      <w:r w:rsidRPr="00A86303">
        <w:rPr>
          <w:rFonts w:ascii="Arial" w:hAnsi="Arial" w:cs="Arial"/>
          <w:sz w:val="24"/>
          <w:szCs w:val="24"/>
        </w:rPr>
        <w:t>Erno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 guiou o carro fúnebre que era uma carroça de ferro puxado por cavalos ou mulas. </w:t>
      </w:r>
      <w:proofErr w:type="spellStart"/>
      <w:r w:rsidRPr="00A86303">
        <w:rPr>
          <w:rFonts w:ascii="Arial" w:hAnsi="Arial" w:cs="Arial"/>
          <w:sz w:val="24"/>
          <w:szCs w:val="24"/>
        </w:rPr>
        <w:t>Erno</w:t>
      </w:r>
      <w:proofErr w:type="spellEnd"/>
      <w:r w:rsidRPr="00A86303">
        <w:rPr>
          <w:rFonts w:ascii="Arial" w:hAnsi="Arial" w:cs="Arial"/>
          <w:sz w:val="24"/>
          <w:szCs w:val="24"/>
        </w:rPr>
        <w:t xml:space="preserve"> faleceu em 17/08/2001.</w:t>
      </w:r>
      <w:bookmarkStart w:id="0" w:name="_GoBack"/>
      <w:bookmarkEnd w:id="0"/>
    </w:p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6F7" w:rsidRPr="00215779" w:rsidRDefault="000F56F7" w:rsidP="000F5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565647" w:rsidRPr="002D7E03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2D7E03">
        <w:rPr>
          <w:rFonts w:ascii="Arial" w:hAnsi="Arial" w:cs="Arial"/>
          <w:sz w:val="24"/>
          <w:szCs w:val="24"/>
        </w:rPr>
        <w:t>Vereador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215779"/>
    <w:rsid w:val="00254F36"/>
    <w:rsid w:val="002861DB"/>
    <w:rsid w:val="002B0688"/>
    <w:rsid w:val="002C1289"/>
    <w:rsid w:val="002C6190"/>
    <w:rsid w:val="002D7E03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009FC"/>
    <w:rsid w:val="00525B25"/>
    <w:rsid w:val="00535051"/>
    <w:rsid w:val="00562750"/>
    <w:rsid w:val="00565647"/>
    <w:rsid w:val="00595903"/>
    <w:rsid w:val="005C0C1B"/>
    <w:rsid w:val="005C2603"/>
    <w:rsid w:val="005D576D"/>
    <w:rsid w:val="005F6CA4"/>
    <w:rsid w:val="00682938"/>
    <w:rsid w:val="006A639D"/>
    <w:rsid w:val="006F2333"/>
    <w:rsid w:val="00767F34"/>
    <w:rsid w:val="00796E66"/>
    <w:rsid w:val="007B0321"/>
    <w:rsid w:val="007E6BA9"/>
    <w:rsid w:val="008071EA"/>
    <w:rsid w:val="008632DC"/>
    <w:rsid w:val="008812F9"/>
    <w:rsid w:val="00907EDA"/>
    <w:rsid w:val="00915290"/>
    <w:rsid w:val="00920B33"/>
    <w:rsid w:val="00966B56"/>
    <w:rsid w:val="00980AE2"/>
    <w:rsid w:val="009A2896"/>
    <w:rsid w:val="009C48E7"/>
    <w:rsid w:val="00A00139"/>
    <w:rsid w:val="00A14704"/>
    <w:rsid w:val="00A313D6"/>
    <w:rsid w:val="00A84870"/>
    <w:rsid w:val="00A86303"/>
    <w:rsid w:val="00A96573"/>
    <w:rsid w:val="00B251F9"/>
    <w:rsid w:val="00B415B2"/>
    <w:rsid w:val="00B820EC"/>
    <w:rsid w:val="00BB0CE9"/>
    <w:rsid w:val="00BC3DD1"/>
    <w:rsid w:val="00C741F9"/>
    <w:rsid w:val="00CB04C4"/>
    <w:rsid w:val="00CB2C2D"/>
    <w:rsid w:val="00CC105E"/>
    <w:rsid w:val="00CE2A28"/>
    <w:rsid w:val="00CE7CB9"/>
    <w:rsid w:val="00D1492B"/>
    <w:rsid w:val="00D5739A"/>
    <w:rsid w:val="00D93651"/>
    <w:rsid w:val="00E31286"/>
    <w:rsid w:val="00E447B3"/>
    <w:rsid w:val="00E55E74"/>
    <w:rsid w:val="00E60815"/>
    <w:rsid w:val="00E70E38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Casa do Computador</cp:lastModifiedBy>
  <cp:revision>2</cp:revision>
  <cp:lastPrinted>2019-07-17T18:43:00Z</cp:lastPrinted>
  <dcterms:created xsi:type="dcterms:W3CDTF">2021-05-27T11:35:00Z</dcterms:created>
  <dcterms:modified xsi:type="dcterms:W3CDTF">2021-05-27T11:35:00Z</dcterms:modified>
</cp:coreProperties>
</file>